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82" w:rsidRPr="006D0D82" w:rsidRDefault="006D0D82">
      <w:pPr>
        <w:rPr>
          <w:b/>
          <w:sz w:val="24"/>
          <w:szCs w:val="24"/>
        </w:rPr>
      </w:pPr>
      <w:bookmarkStart w:id="0" w:name="_GoBack"/>
      <w:bookmarkEnd w:id="0"/>
      <w:r w:rsidRPr="006D0D82">
        <w:rPr>
          <w:b/>
          <w:sz w:val="24"/>
          <w:szCs w:val="24"/>
        </w:rPr>
        <w:t>ΔΗΜΟΣ ΓΕΩΡΓΙΟΥ ΚΑΡΑΙΣΚΑΚΗ</w:t>
      </w:r>
    </w:p>
    <w:p w:rsidR="00100804" w:rsidRPr="006D0D82" w:rsidRDefault="006D0D82">
      <w:pPr>
        <w:rPr>
          <w:b/>
          <w:sz w:val="24"/>
          <w:szCs w:val="24"/>
        </w:rPr>
      </w:pPr>
      <w:r w:rsidRPr="006D0D82">
        <w:rPr>
          <w:b/>
          <w:sz w:val="24"/>
          <w:szCs w:val="24"/>
        </w:rPr>
        <w:t xml:space="preserve">ΔΗΜΟΤΙΚΟ ΣΥΜΒΟΥΛΙΟ </w:t>
      </w:r>
    </w:p>
    <w:p w:rsidR="006D0D82" w:rsidRDefault="001219FB">
      <w:pPr>
        <w:rPr>
          <w:b/>
          <w:sz w:val="24"/>
          <w:szCs w:val="24"/>
        </w:rPr>
      </w:pPr>
      <w:r w:rsidRPr="006D0D82">
        <w:rPr>
          <w:b/>
          <w:sz w:val="24"/>
          <w:szCs w:val="24"/>
        </w:rPr>
        <w:t>Έκφραση</w:t>
      </w:r>
      <w:r w:rsidR="006D0D82" w:rsidRPr="006D0D82">
        <w:rPr>
          <w:b/>
          <w:sz w:val="24"/>
          <w:szCs w:val="24"/>
        </w:rPr>
        <w:t xml:space="preserve"> γνώμης  επί της διαβιβασθείσας Μελέτης Περιβαλλοντικών Επιπτώσεων</w:t>
      </w:r>
      <w:r w:rsidR="006D0D82">
        <w:rPr>
          <w:b/>
          <w:sz w:val="24"/>
          <w:szCs w:val="24"/>
        </w:rPr>
        <w:t xml:space="preserve">  (ΜΠΕ) του έργου:  «Υδροη</w:t>
      </w:r>
      <w:r>
        <w:rPr>
          <w:b/>
          <w:sz w:val="24"/>
          <w:szCs w:val="24"/>
        </w:rPr>
        <w:t xml:space="preserve">λεκτρικό  έργο (ΥΗΕ) «Αυλακίου» </w:t>
      </w:r>
      <w:r w:rsidR="006D0D82">
        <w:rPr>
          <w:b/>
          <w:sz w:val="24"/>
          <w:szCs w:val="24"/>
        </w:rPr>
        <w:t>ισχύος 83,60</w:t>
      </w:r>
      <w:r w:rsidR="006D0D82" w:rsidRPr="006D0D82">
        <w:rPr>
          <w:b/>
          <w:sz w:val="24"/>
          <w:szCs w:val="24"/>
        </w:rPr>
        <w:t xml:space="preserve"> </w:t>
      </w:r>
      <w:r w:rsidR="006D0D82">
        <w:rPr>
          <w:b/>
          <w:sz w:val="24"/>
          <w:szCs w:val="24"/>
          <w:lang w:val="en-US"/>
        </w:rPr>
        <w:t>MW</w:t>
      </w:r>
      <w:r w:rsidR="006D0D82" w:rsidRPr="006D0D82">
        <w:rPr>
          <w:b/>
          <w:sz w:val="24"/>
          <w:szCs w:val="24"/>
        </w:rPr>
        <w:t xml:space="preserve"> </w:t>
      </w:r>
      <w:r w:rsidR="006D0D82">
        <w:rPr>
          <w:b/>
          <w:sz w:val="24"/>
          <w:szCs w:val="24"/>
        </w:rPr>
        <w:t xml:space="preserve"> </w:t>
      </w:r>
      <w:r>
        <w:rPr>
          <w:b/>
          <w:sz w:val="24"/>
          <w:szCs w:val="24"/>
        </w:rPr>
        <w:t>επί</w:t>
      </w:r>
      <w:r w:rsidR="006D0D82">
        <w:rPr>
          <w:b/>
          <w:sz w:val="24"/>
          <w:szCs w:val="24"/>
        </w:rPr>
        <w:t xml:space="preserve"> του ποταμού Αχελώου , στις Δ.Ε Αχελώου του Δήμου Αργιθέας, της Π.Ε. Καρδίτσας και Δ.Ε. Τετραφυλίας , του Δήμου Γεωργίου Καραϊσκάκη , της Π.Ε. </w:t>
      </w:r>
      <w:r>
        <w:rPr>
          <w:b/>
          <w:sz w:val="24"/>
          <w:szCs w:val="24"/>
        </w:rPr>
        <w:t>Άρτας</w:t>
      </w:r>
      <w:r w:rsidR="006D0D82">
        <w:rPr>
          <w:b/>
          <w:sz w:val="24"/>
          <w:szCs w:val="24"/>
        </w:rPr>
        <w:t>¨ της εταιρείας ΤΕΡΝΑ ΕΝΕΓΕΙΑΚΗ Α.Β.Ε.Τ.Ε.</w:t>
      </w:r>
    </w:p>
    <w:p w:rsidR="006D0D82" w:rsidRDefault="006D0D82">
      <w:pPr>
        <w:rPr>
          <w:sz w:val="24"/>
          <w:szCs w:val="24"/>
        </w:rPr>
      </w:pPr>
      <w:r w:rsidRPr="006D0D82">
        <w:rPr>
          <w:sz w:val="24"/>
          <w:szCs w:val="24"/>
        </w:rPr>
        <w:t xml:space="preserve">Το </w:t>
      </w:r>
      <w:r w:rsidR="001219FB" w:rsidRPr="006D0D82">
        <w:rPr>
          <w:sz w:val="24"/>
          <w:szCs w:val="24"/>
        </w:rPr>
        <w:t>Δημοτικό</w:t>
      </w:r>
      <w:r w:rsidRPr="006D0D82">
        <w:rPr>
          <w:sz w:val="24"/>
          <w:szCs w:val="24"/>
        </w:rPr>
        <w:t xml:space="preserve"> συμβούλιο του Δήμου Γεωργίου Καραϊσκάκη , συνελθών σε συνεδρίαση την 19-11-2021</w:t>
      </w:r>
      <w:r>
        <w:rPr>
          <w:sz w:val="24"/>
          <w:szCs w:val="24"/>
        </w:rPr>
        <w:t xml:space="preserve">  για το θέμα ,  λαμβάνοντας υπόψη τα στοιχεία που περιήλθαν  υπόψη </w:t>
      </w:r>
      <w:r w:rsidR="00E1156B">
        <w:rPr>
          <w:sz w:val="24"/>
          <w:szCs w:val="24"/>
        </w:rPr>
        <w:t xml:space="preserve">του </w:t>
      </w:r>
      <w:r>
        <w:rPr>
          <w:sz w:val="24"/>
          <w:szCs w:val="24"/>
        </w:rPr>
        <w:t xml:space="preserve"> και την  διαλογική συζήτηση </w:t>
      </w:r>
      <w:r w:rsidRPr="006D0D82">
        <w:rPr>
          <w:sz w:val="24"/>
          <w:szCs w:val="24"/>
        </w:rPr>
        <w:t xml:space="preserve"> </w:t>
      </w:r>
      <w:r>
        <w:rPr>
          <w:sz w:val="24"/>
          <w:szCs w:val="24"/>
        </w:rPr>
        <w:t xml:space="preserve"> </w:t>
      </w:r>
      <w:r w:rsidR="00E1156B">
        <w:rPr>
          <w:sz w:val="24"/>
          <w:szCs w:val="24"/>
        </w:rPr>
        <w:t xml:space="preserve"> που ακολούθησε , αποφάσισε ομόφωνα να διατυπωθούν τα παρακάτω σχόλια:</w:t>
      </w:r>
    </w:p>
    <w:p w:rsidR="00A93F98" w:rsidRPr="00016590" w:rsidRDefault="00A93F98">
      <w:pPr>
        <w:rPr>
          <w:b/>
          <w:sz w:val="24"/>
          <w:szCs w:val="24"/>
        </w:rPr>
      </w:pPr>
      <w:r w:rsidRPr="00016590">
        <w:rPr>
          <w:b/>
          <w:sz w:val="24"/>
          <w:szCs w:val="24"/>
        </w:rPr>
        <w:t>Α.</w:t>
      </w:r>
      <w:r w:rsidRPr="00016590">
        <w:rPr>
          <w:b/>
          <w:sz w:val="24"/>
          <w:szCs w:val="24"/>
        </w:rPr>
        <w:tab/>
        <w:t xml:space="preserve">ΓΕΝΙΚΗ ΤΟΠΟΘΕΤΗΣΗ </w:t>
      </w:r>
    </w:p>
    <w:p w:rsidR="00E1156B" w:rsidRPr="001219FB" w:rsidRDefault="00E1156B" w:rsidP="001219FB">
      <w:pPr>
        <w:rPr>
          <w:sz w:val="24"/>
          <w:szCs w:val="24"/>
        </w:rPr>
      </w:pPr>
      <w:r w:rsidRPr="001219FB">
        <w:rPr>
          <w:sz w:val="24"/>
          <w:szCs w:val="24"/>
        </w:rPr>
        <w:t xml:space="preserve">Δηλώνει κατηγορηματικά  την αντίθεσή του στην κατασκευή </w:t>
      </w:r>
      <w:r w:rsidR="00347548">
        <w:rPr>
          <w:sz w:val="24"/>
          <w:szCs w:val="24"/>
        </w:rPr>
        <w:t xml:space="preserve">ΥΗΕ </w:t>
      </w:r>
      <w:r w:rsidR="001219FB">
        <w:rPr>
          <w:sz w:val="24"/>
          <w:szCs w:val="24"/>
        </w:rPr>
        <w:t xml:space="preserve"> </w:t>
      </w:r>
      <w:proofErr w:type="spellStart"/>
      <w:r w:rsidR="001219FB">
        <w:rPr>
          <w:sz w:val="24"/>
          <w:szCs w:val="24"/>
        </w:rPr>
        <w:t>Αυλακίου</w:t>
      </w:r>
      <w:proofErr w:type="spellEnd"/>
      <w:r w:rsidRPr="001219FB">
        <w:rPr>
          <w:sz w:val="24"/>
          <w:szCs w:val="24"/>
        </w:rPr>
        <w:t xml:space="preserve">  για τους εξής λόγους: </w:t>
      </w:r>
    </w:p>
    <w:p w:rsidR="00352200" w:rsidRDefault="00E1156B" w:rsidP="00E1156B">
      <w:pPr>
        <w:pStyle w:val="ListParagraph"/>
        <w:numPr>
          <w:ilvl w:val="0"/>
          <w:numId w:val="1"/>
        </w:numPr>
        <w:rPr>
          <w:sz w:val="24"/>
          <w:szCs w:val="24"/>
        </w:rPr>
      </w:pPr>
      <w:r>
        <w:rPr>
          <w:sz w:val="24"/>
          <w:szCs w:val="24"/>
        </w:rPr>
        <w:t>Το φράγμα «</w:t>
      </w:r>
      <w:proofErr w:type="spellStart"/>
      <w:r>
        <w:rPr>
          <w:sz w:val="24"/>
          <w:szCs w:val="24"/>
        </w:rPr>
        <w:t>Αυλακίου</w:t>
      </w:r>
      <w:proofErr w:type="spellEnd"/>
      <w:r>
        <w:rPr>
          <w:sz w:val="24"/>
          <w:szCs w:val="24"/>
        </w:rPr>
        <w:t xml:space="preserve">»  κατακλύζει </w:t>
      </w:r>
      <w:r w:rsidR="00906668">
        <w:rPr>
          <w:sz w:val="24"/>
          <w:szCs w:val="24"/>
        </w:rPr>
        <w:t xml:space="preserve"> μία τεράστια  σε μέγεθος επιφάνεια  εμβαδού 13,70 ΚΜ2 , </w:t>
      </w:r>
      <w:r>
        <w:rPr>
          <w:sz w:val="24"/>
          <w:szCs w:val="24"/>
        </w:rPr>
        <w:t xml:space="preserve"> την μοναδική ακάλυπτη  του Αχελώου ποταμού, που εφάπτεται των ορίων του Δήμου </w:t>
      </w:r>
      <w:r w:rsidR="001219FB">
        <w:rPr>
          <w:sz w:val="24"/>
          <w:szCs w:val="24"/>
        </w:rPr>
        <w:t xml:space="preserve">μας.  </w:t>
      </w:r>
      <w:proofErr w:type="spellStart"/>
      <w:r w:rsidR="001219FB">
        <w:rPr>
          <w:sz w:val="24"/>
          <w:szCs w:val="24"/>
        </w:rPr>
        <w:t>Ηδη</w:t>
      </w:r>
      <w:proofErr w:type="spellEnd"/>
      <w:r w:rsidR="001219FB">
        <w:rPr>
          <w:sz w:val="24"/>
          <w:szCs w:val="24"/>
        </w:rPr>
        <w:t xml:space="preserve"> το έτερο τμήμα του ποταμού που εφάπτεται των ορίων μας </w:t>
      </w:r>
      <w:r w:rsidR="00352200">
        <w:rPr>
          <w:sz w:val="24"/>
          <w:szCs w:val="24"/>
        </w:rPr>
        <w:t>, προγραμματίζεται να καλυφθεί με το υπό κατασκευή έργο του φράγματος Συκιάς.</w:t>
      </w:r>
    </w:p>
    <w:p w:rsidR="003A7658" w:rsidRDefault="003A7658" w:rsidP="00E1156B">
      <w:pPr>
        <w:pStyle w:val="ListParagraph"/>
        <w:numPr>
          <w:ilvl w:val="0"/>
          <w:numId w:val="1"/>
        </w:numPr>
        <w:rPr>
          <w:sz w:val="24"/>
          <w:szCs w:val="24"/>
        </w:rPr>
      </w:pPr>
      <w:r>
        <w:rPr>
          <w:sz w:val="24"/>
          <w:szCs w:val="24"/>
        </w:rPr>
        <w:t xml:space="preserve">Το φράγμα  αποκόπτει την ελεύθερη επικοινωνία μεταξύ των αντίπερα </w:t>
      </w:r>
      <w:proofErr w:type="spellStart"/>
      <w:r>
        <w:rPr>
          <w:sz w:val="24"/>
          <w:szCs w:val="24"/>
        </w:rPr>
        <w:t>όχθεων</w:t>
      </w:r>
      <w:proofErr w:type="spellEnd"/>
      <w:r>
        <w:rPr>
          <w:sz w:val="24"/>
          <w:szCs w:val="24"/>
        </w:rPr>
        <w:t xml:space="preserve"> του ποταμού  και </w:t>
      </w:r>
      <w:r w:rsidR="001708E5">
        <w:rPr>
          <w:sz w:val="24"/>
          <w:szCs w:val="24"/>
        </w:rPr>
        <w:t xml:space="preserve">στέκεται εμπόδιο </w:t>
      </w:r>
      <w:r>
        <w:rPr>
          <w:sz w:val="24"/>
          <w:szCs w:val="24"/>
        </w:rPr>
        <w:t>ειδικά την μετακίνηση της  πλούσιας πανίδας της περιοχής</w:t>
      </w:r>
      <w:r w:rsidR="001708E5">
        <w:rPr>
          <w:sz w:val="24"/>
          <w:szCs w:val="24"/>
        </w:rPr>
        <w:t xml:space="preserve"> (άγρια ζώα </w:t>
      </w:r>
      <w:proofErr w:type="spellStart"/>
      <w:r w:rsidR="001708E5">
        <w:rPr>
          <w:sz w:val="24"/>
          <w:szCs w:val="24"/>
        </w:rPr>
        <w:t>κ.λ.π</w:t>
      </w:r>
      <w:proofErr w:type="spellEnd"/>
      <w:r w:rsidR="001708E5">
        <w:rPr>
          <w:sz w:val="24"/>
          <w:szCs w:val="24"/>
        </w:rPr>
        <w:t>.)</w:t>
      </w:r>
      <w:r>
        <w:rPr>
          <w:sz w:val="24"/>
          <w:szCs w:val="24"/>
        </w:rPr>
        <w:t>..</w:t>
      </w:r>
    </w:p>
    <w:p w:rsidR="00352200" w:rsidRDefault="00352200" w:rsidP="00E1156B">
      <w:pPr>
        <w:pStyle w:val="ListParagraph"/>
        <w:numPr>
          <w:ilvl w:val="0"/>
          <w:numId w:val="1"/>
        </w:numPr>
        <w:rPr>
          <w:sz w:val="24"/>
          <w:szCs w:val="24"/>
        </w:rPr>
      </w:pPr>
      <w:r>
        <w:rPr>
          <w:sz w:val="24"/>
          <w:szCs w:val="24"/>
        </w:rPr>
        <w:t xml:space="preserve">Το φράγμα κατακλύζει την </w:t>
      </w:r>
      <w:r w:rsidR="001219FB">
        <w:rPr>
          <w:sz w:val="24"/>
          <w:szCs w:val="24"/>
        </w:rPr>
        <w:t>ονομαζόμενη κοιλάδα του Αχελώου</w:t>
      </w:r>
      <w:r>
        <w:rPr>
          <w:sz w:val="24"/>
          <w:szCs w:val="24"/>
        </w:rPr>
        <w:t>, μία περιοχή μεγίστου κάλλους , με ιδιαίτερα φυσικά χαρακτηριστικά, ενταγμένη στο δίκτυο Ν</w:t>
      </w:r>
      <w:r>
        <w:rPr>
          <w:sz w:val="24"/>
          <w:szCs w:val="24"/>
          <w:lang w:val="en-US"/>
        </w:rPr>
        <w:t>ATURA</w:t>
      </w:r>
      <w:r w:rsidRPr="00352200">
        <w:rPr>
          <w:sz w:val="24"/>
          <w:szCs w:val="24"/>
        </w:rPr>
        <w:t xml:space="preserve"> </w:t>
      </w:r>
      <w:r w:rsidR="00C05C57">
        <w:rPr>
          <w:sz w:val="24"/>
          <w:szCs w:val="24"/>
        </w:rPr>
        <w:t xml:space="preserve"> 2000 </w:t>
      </w:r>
      <w:r>
        <w:rPr>
          <w:sz w:val="24"/>
          <w:szCs w:val="24"/>
        </w:rPr>
        <w:t xml:space="preserve"> με κωδικό</w:t>
      </w:r>
      <w:r w:rsidR="00C05C57">
        <w:rPr>
          <w:sz w:val="24"/>
          <w:szCs w:val="24"/>
        </w:rPr>
        <w:t xml:space="preserve"> ΖΕΠ </w:t>
      </w:r>
      <w:r w:rsidR="00C05C57">
        <w:rPr>
          <w:sz w:val="24"/>
          <w:szCs w:val="24"/>
          <w:lang w:val="en-US"/>
        </w:rPr>
        <w:t>GR</w:t>
      </w:r>
      <w:r w:rsidR="00C05C57" w:rsidRPr="00C05C57">
        <w:rPr>
          <w:sz w:val="24"/>
          <w:szCs w:val="24"/>
        </w:rPr>
        <w:t xml:space="preserve"> </w:t>
      </w:r>
      <w:r w:rsidR="00C05C57">
        <w:rPr>
          <w:sz w:val="24"/>
          <w:szCs w:val="24"/>
        </w:rPr>
        <w:t xml:space="preserve"> 2110006 με την ονομασία  </w:t>
      </w:r>
      <w:r w:rsidR="00C05C57" w:rsidRPr="00D3656A">
        <w:rPr>
          <w:rFonts w:ascii="Times New Roman" w:eastAsia="Times New Roman" w:hAnsi="Times New Roman" w:cs="Times New Roman"/>
          <w:color w:val="222222"/>
          <w:sz w:val="24"/>
          <w:szCs w:val="24"/>
          <w:lang w:eastAsia="el-GR"/>
        </w:rPr>
        <w:t>“</w:t>
      </w:r>
      <w:r w:rsidR="00C05C57" w:rsidRPr="00D3656A">
        <w:rPr>
          <w:rFonts w:ascii="Times New Roman" w:eastAsia="Times New Roman" w:hAnsi="Times New Roman" w:cs="Times New Roman"/>
          <w:i/>
          <w:iCs/>
          <w:color w:val="222222"/>
          <w:sz w:val="24"/>
          <w:szCs w:val="24"/>
          <w:lang w:eastAsia="el-GR"/>
        </w:rPr>
        <w:t>Κοιλάδα Αχελώου και όρη Βάλτου”</w:t>
      </w:r>
      <w:r w:rsidR="00C05C57" w:rsidRPr="00D3656A">
        <w:rPr>
          <w:rFonts w:ascii="Times New Roman" w:eastAsia="Times New Roman" w:hAnsi="Times New Roman" w:cs="Times New Roman"/>
          <w:color w:val="222222"/>
          <w:sz w:val="24"/>
          <w:szCs w:val="24"/>
          <w:lang w:eastAsia="el-GR"/>
        </w:rPr>
        <w:t> </w:t>
      </w:r>
      <w:r w:rsidR="00C05C57">
        <w:rPr>
          <w:rFonts w:ascii="Times New Roman" w:eastAsia="Times New Roman" w:hAnsi="Times New Roman" w:cs="Times New Roman"/>
          <w:color w:val="222222"/>
          <w:sz w:val="24"/>
          <w:szCs w:val="24"/>
          <w:lang w:eastAsia="el-GR"/>
        </w:rPr>
        <w:t xml:space="preserve"> </w:t>
      </w:r>
      <w:r>
        <w:rPr>
          <w:sz w:val="24"/>
          <w:szCs w:val="24"/>
        </w:rPr>
        <w:t xml:space="preserve"> εποπτευόμενη από τον Κρατικό Φορέα Διαχείρισης  Τζουμέρκων-Κοιλάδας του Αχελώου-Μετεώρων-Αγράφων, που θεσμοθετήθηκε με το Ν.4519/2018.</w:t>
      </w:r>
    </w:p>
    <w:p w:rsidR="00A87491" w:rsidRDefault="00352200" w:rsidP="00347548">
      <w:pPr>
        <w:pStyle w:val="ListParagraph"/>
        <w:ind w:left="360"/>
        <w:rPr>
          <w:sz w:val="24"/>
          <w:szCs w:val="24"/>
        </w:rPr>
      </w:pPr>
      <w:r>
        <w:rPr>
          <w:sz w:val="24"/>
          <w:szCs w:val="24"/>
        </w:rPr>
        <w:t xml:space="preserve">Η περιοχή </w:t>
      </w:r>
      <w:r w:rsidR="00347548">
        <w:rPr>
          <w:sz w:val="24"/>
          <w:szCs w:val="24"/>
        </w:rPr>
        <w:t xml:space="preserve"> είναι ενταγμένη</w:t>
      </w:r>
      <w:r>
        <w:rPr>
          <w:sz w:val="24"/>
          <w:szCs w:val="24"/>
        </w:rPr>
        <w:t xml:space="preserve"> στο </w:t>
      </w:r>
      <w:r w:rsidR="001219FB">
        <w:rPr>
          <w:sz w:val="24"/>
          <w:szCs w:val="24"/>
        </w:rPr>
        <w:t>Ευρωπαϊκό</w:t>
      </w:r>
      <w:r>
        <w:rPr>
          <w:sz w:val="24"/>
          <w:szCs w:val="24"/>
        </w:rPr>
        <w:t xml:space="preserve"> </w:t>
      </w:r>
      <w:r w:rsidR="00A87491">
        <w:rPr>
          <w:sz w:val="24"/>
          <w:szCs w:val="24"/>
        </w:rPr>
        <w:t xml:space="preserve">Δίκτυο προστατευμένων περιοχών, που έχουν πιστοποιηθεί ως Βιώσιμοι Προορισμοί από την  Ευρωπαϊκή </w:t>
      </w:r>
      <w:r w:rsidR="001219FB">
        <w:rPr>
          <w:sz w:val="24"/>
          <w:szCs w:val="24"/>
        </w:rPr>
        <w:t>Ομοσπονδία</w:t>
      </w:r>
      <w:r w:rsidR="00A87491">
        <w:rPr>
          <w:sz w:val="24"/>
          <w:szCs w:val="24"/>
        </w:rPr>
        <w:t xml:space="preserve"> Προστατεμένων Περιοχών (</w:t>
      </w:r>
      <w:r w:rsidR="00A87491" w:rsidRPr="00A87491">
        <w:rPr>
          <w:sz w:val="24"/>
          <w:szCs w:val="24"/>
        </w:rPr>
        <w:t xml:space="preserve"> </w:t>
      </w:r>
      <w:r w:rsidR="00A87491">
        <w:rPr>
          <w:sz w:val="24"/>
          <w:szCs w:val="24"/>
          <w:lang w:val="en-US"/>
        </w:rPr>
        <w:t>EUROPARC</w:t>
      </w:r>
      <w:r w:rsidR="00A87491" w:rsidRPr="00A87491">
        <w:rPr>
          <w:sz w:val="24"/>
          <w:szCs w:val="24"/>
        </w:rPr>
        <w:t xml:space="preserve">). </w:t>
      </w:r>
      <w:r w:rsidR="00A87491">
        <w:rPr>
          <w:sz w:val="24"/>
          <w:szCs w:val="24"/>
        </w:rPr>
        <w:t xml:space="preserve"> Ειδικά η περιοχή , που πρόκειται να </w:t>
      </w:r>
      <w:r w:rsidR="001219FB">
        <w:rPr>
          <w:sz w:val="24"/>
          <w:szCs w:val="24"/>
        </w:rPr>
        <w:t>κατασκευαστεί</w:t>
      </w:r>
      <w:r w:rsidR="00A87491">
        <w:rPr>
          <w:sz w:val="24"/>
          <w:szCs w:val="24"/>
        </w:rPr>
        <w:t xml:space="preserve"> το φράγμα, έχει χαρακτηριστεί από το </w:t>
      </w:r>
      <w:r w:rsidR="001219FB">
        <w:rPr>
          <w:sz w:val="24"/>
          <w:szCs w:val="24"/>
        </w:rPr>
        <w:t>Ευρωπαϊκό</w:t>
      </w:r>
      <w:r w:rsidR="00A87491">
        <w:rPr>
          <w:sz w:val="24"/>
          <w:szCs w:val="24"/>
        </w:rPr>
        <w:t xml:space="preserve"> Οικολογικό Δίκτυο  </w:t>
      </w:r>
      <w:r w:rsidR="00A87491">
        <w:rPr>
          <w:sz w:val="24"/>
          <w:szCs w:val="24"/>
          <w:lang w:val="en-US"/>
        </w:rPr>
        <w:t>NATURA</w:t>
      </w:r>
      <w:r w:rsidR="00A87491" w:rsidRPr="00A87491">
        <w:rPr>
          <w:sz w:val="24"/>
          <w:szCs w:val="24"/>
        </w:rPr>
        <w:t xml:space="preserve"> 2000</w:t>
      </w:r>
      <w:r w:rsidR="00C05C57">
        <w:rPr>
          <w:sz w:val="24"/>
          <w:szCs w:val="24"/>
        </w:rPr>
        <w:t xml:space="preserve"> ως: </w:t>
      </w:r>
    </w:p>
    <w:p w:rsidR="00A87491" w:rsidRDefault="00A87491" w:rsidP="00C05C57">
      <w:pPr>
        <w:pStyle w:val="ListParagraph"/>
        <w:numPr>
          <w:ilvl w:val="0"/>
          <w:numId w:val="5"/>
        </w:numPr>
        <w:rPr>
          <w:sz w:val="24"/>
          <w:szCs w:val="24"/>
        </w:rPr>
      </w:pPr>
      <w:r>
        <w:rPr>
          <w:sz w:val="24"/>
          <w:szCs w:val="24"/>
        </w:rPr>
        <w:t xml:space="preserve">Ειδική Ζώνη Διατήρησης (ΕΖΔ)   για την </w:t>
      </w:r>
      <w:r w:rsidR="001219FB">
        <w:rPr>
          <w:sz w:val="24"/>
          <w:szCs w:val="24"/>
        </w:rPr>
        <w:t>διαχείριση</w:t>
      </w:r>
      <w:r>
        <w:rPr>
          <w:sz w:val="24"/>
          <w:szCs w:val="24"/>
        </w:rPr>
        <w:t xml:space="preserve">  σε ικανοποιητική κατάσταση </w:t>
      </w:r>
      <w:r w:rsidR="00347548">
        <w:rPr>
          <w:sz w:val="24"/>
          <w:szCs w:val="24"/>
        </w:rPr>
        <w:t xml:space="preserve"> των </w:t>
      </w:r>
      <w:r>
        <w:rPr>
          <w:sz w:val="24"/>
          <w:szCs w:val="24"/>
        </w:rPr>
        <w:t xml:space="preserve"> ειδών της άγριας χλωρίδας και πανίδας κοινοτικού ενδιαφέροντος (Οδηγία 92/43/ΕΟΚ)</w:t>
      </w:r>
    </w:p>
    <w:p w:rsidR="00730C56" w:rsidRDefault="004279A1" w:rsidP="00C05C57">
      <w:pPr>
        <w:pStyle w:val="ListParagraph"/>
        <w:numPr>
          <w:ilvl w:val="0"/>
          <w:numId w:val="5"/>
        </w:numPr>
        <w:rPr>
          <w:sz w:val="24"/>
          <w:szCs w:val="24"/>
        </w:rPr>
      </w:pPr>
      <w:r w:rsidRPr="00730C56">
        <w:rPr>
          <w:sz w:val="24"/>
          <w:szCs w:val="24"/>
        </w:rPr>
        <w:lastRenderedPageBreak/>
        <w:t>Ζώνη Ειδικής Προστασίας (ΖΕΠ) για την διατήρηση των ειδών ορνιθοπανίδας (Οδηγία 79/409/ΕΚ και 2009</w:t>
      </w:r>
      <w:r w:rsidR="00A87491" w:rsidRPr="00730C56">
        <w:rPr>
          <w:sz w:val="24"/>
          <w:szCs w:val="24"/>
        </w:rPr>
        <w:t xml:space="preserve"> </w:t>
      </w:r>
      <w:r w:rsidRPr="00730C56">
        <w:rPr>
          <w:sz w:val="24"/>
          <w:szCs w:val="24"/>
        </w:rPr>
        <w:t>/147/ΕΚ.</w:t>
      </w:r>
    </w:p>
    <w:p w:rsidR="00E1156B" w:rsidRPr="00347548" w:rsidRDefault="00730C56" w:rsidP="00E1156B">
      <w:pPr>
        <w:pStyle w:val="ListParagraph"/>
        <w:numPr>
          <w:ilvl w:val="0"/>
          <w:numId w:val="1"/>
        </w:numPr>
        <w:rPr>
          <w:rFonts w:cstheme="minorHAnsi"/>
          <w:sz w:val="24"/>
          <w:szCs w:val="24"/>
        </w:rPr>
      </w:pPr>
      <w:r>
        <w:rPr>
          <w:sz w:val="24"/>
          <w:szCs w:val="24"/>
        </w:rPr>
        <w:t xml:space="preserve">Η περιοχή </w:t>
      </w:r>
      <w:r w:rsidR="00E1156B" w:rsidRPr="00730C56">
        <w:rPr>
          <w:sz w:val="24"/>
          <w:szCs w:val="24"/>
        </w:rPr>
        <w:t xml:space="preserve">  </w:t>
      </w:r>
      <w:r>
        <w:rPr>
          <w:sz w:val="24"/>
          <w:szCs w:val="24"/>
        </w:rPr>
        <w:t xml:space="preserve"> που πρόκειται να κατακλύσει το φράγμα  έχει </w:t>
      </w:r>
      <w:r w:rsidR="00C155F9">
        <w:rPr>
          <w:sz w:val="24"/>
          <w:szCs w:val="24"/>
        </w:rPr>
        <w:t xml:space="preserve">καταστεί </w:t>
      </w:r>
      <w:r>
        <w:rPr>
          <w:sz w:val="24"/>
          <w:szCs w:val="24"/>
        </w:rPr>
        <w:t xml:space="preserve"> τα τελευταία χρόνια </w:t>
      </w:r>
      <w:r w:rsidR="00C155F9">
        <w:rPr>
          <w:sz w:val="24"/>
          <w:szCs w:val="24"/>
        </w:rPr>
        <w:t xml:space="preserve"> προορισμός εναλλακτικού τουρισμού , </w:t>
      </w:r>
      <w:r>
        <w:rPr>
          <w:sz w:val="24"/>
          <w:szCs w:val="24"/>
        </w:rPr>
        <w:t xml:space="preserve">πόλος έλξης πολλών </w:t>
      </w:r>
      <w:r w:rsidRPr="00347548">
        <w:rPr>
          <w:rFonts w:cstheme="minorHAnsi"/>
          <w:sz w:val="24"/>
          <w:szCs w:val="24"/>
        </w:rPr>
        <w:t>επισκεπτών , καθόσον σε αυτόν αναπτύσσοντ</w:t>
      </w:r>
      <w:r w:rsidR="00C155F9" w:rsidRPr="00347548">
        <w:rPr>
          <w:rFonts w:cstheme="minorHAnsi"/>
          <w:sz w:val="24"/>
          <w:szCs w:val="24"/>
        </w:rPr>
        <w:t>αι ενδιαφέρουσες δραστηριότητες</w:t>
      </w:r>
      <w:r w:rsidRPr="00347548">
        <w:rPr>
          <w:rFonts w:cstheme="minorHAnsi"/>
          <w:sz w:val="24"/>
          <w:szCs w:val="24"/>
        </w:rPr>
        <w:t>,</w:t>
      </w:r>
      <w:r w:rsidR="00C155F9" w:rsidRPr="00347548">
        <w:rPr>
          <w:rFonts w:cstheme="minorHAnsi"/>
          <w:sz w:val="24"/>
          <w:szCs w:val="24"/>
        </w:rPr>
        <w:t xml:space="preserve"> </w:t>
      </w:r>
      <w:r w:rsidRPr="00347548">
        <w:rPr>
          <w:rFonts w:cstheme="minorHAnsi"/>
          <w:sz w:val="24"/>
          <w:szCs w:val="24"/>
        </w:rPr>
        <w:t xml:space="preserve"> όπως εκπαιδευτικές εκδρομές, ποτάμιες εκδηλώσεις αναψυχής, </w:t>
      </w:r>
      <w:r w:rsidR="00C155F9" w:rsidRPr="00347548">
        <w:rPr>
          <w:rFonts w:cstheme="minorHAnsi"/>
          <w:sz w:val="24"/>
          <w:szCs w:val="24"/>
        </w:rPr>
        <w:t>κολύμπι στις</w:t>
      </w:r>
      <w:r w:rsidR="001708E5">
        <w:rPr>
          <w:rFonts w:cstheme="minorHAnsi"/>
          <w:sz w:val="24"/>
          <w:szCs w:val="24"/>
        </w:rPr>
        <w:t xml:space="preserve"> ξακουστές παραλίες του Αχελώου</w:t>
      </w:r>
      <w:r w:rsidRPr="00347548">
        <w:rPr>
          <w:rFonts w:cstheme="minorHAnsi"/>
          <w:sz w:val="24"/>
          <w:szCs w:val="24"/>
        </w:rPr>
        <w:t xml:space="preserve">   </w:t>
      </w:r>
      <w:proofErr w:type="spellStart"/>
      <w:r w:rsidRPr="00347548">
        <w:rPr>
          <w:rFonts w:cstheme="minorHAnsi"/>
          <w:sz w:val="24"/>
          <w:szCs w:val="24"/>
        </w:rPr>
        <w:t>κ.λ.π</w:t>
      </w:r>
      <w:proofErr w:type="spellEnd"/>
      <w:r w:rsidRPr="00347548">
        <w:rPr>
          <w:rFonts w:cstheme="minorHAnsi"/>
          <w:sz w:val="24"/>
          <w:szCs w:val="24"/>
        </w:rPr>
        <w:t>.</w:t>
      </w:r>
    </w:p>
    <w:p w:rsidR="00253B1B" w:rsidRDefault="00347548" w:rsidP="00253B1B">
      <w:pPr>
        <w:pStyle w:val="ListParagraph"/>
        <w:ind w:left="360"/>
        <w:rPr>
          <w:rFonts w:eastAsia="Times New Roman" w:cstheme="minorHAnsi"/>
          <w:color w:val="353535"/>
          <w:sz w:val="24"/>
          <w:szCs w:val="24"/>
          <w:lang w:eastAsia="el-GR"/>
        </w:rPr>
      </w:pPr>
      <w:r w:rsidRPr="00347548">
        <w:rPr>
          <w:rFonts w:eastAsia="Times New Roman" w:cstheme="minorHAnsi"/>
          <w:color w:val="353535"/>
          <w:sz w:val="24"/>
          <w:szCs w:val="24"/>
          <w:lang w:eastAsia="el-GR"/>
        </w:rPr>
        <w:t>Τα</w:t>
      </w:r>
      <w:r w:rsidR="00253B1B" w:rsidRPr="00347548">
        <w:rPr>
          <w:rFonts w:eastAsia="Times New Roman" w:cstheme="minorHAnsi"/>
          <w:color w:val="353535"/>
          <w:sz w:val="24"/>
          <w:szCs w:val="24"/>
          <w:lang w:eastAsia="el-GR"/>
        </w:rPr>
        <w:t xml:space="preserve">  τελευταία χρόνια κάτοικοι και φορείς της περιοχής καταβάλλουν προσπάθειες για μια ήπια βιώσιμη ανάπτυξη  της περιοχής , φιλική προς το περιβάλλον. </w:t>
      </w:r>
      <w:r w:rsidR="001D18AE" w:rsidRPr="00347548">
        <w:rPr>
          <w:rFonts w:eastAsia="Times New Roman" w:cstheme="minorHAnsi"/>
          <w:color w:val="353535"/>
          <w:sz w:val="24"/>
          <w:szCs w:val="24"/>
          <w:lang w:eastAsia="el-GR"/>
        </w:rPr>
        <w:t xml:space="preserve">Επίσης </w:t>
      </w:r>
      <w:r w:rsidR="00253B1B" w:rsidRPr="00347548">
        <w:rPr>
          <w:rFonts w:eastAsia="Times New Roman" w:cstheme="minorHAnsi"/>
          <w:color w:val="353535"/>
          <w:sz w:val="24"/>
          <w:szCs w:val="24"/>
          <w:lang w:eastAsia="el-GR"/>
        </w:rPr>
        <w:t xml:space="preserve"> </w:t>
      </w:r>
      <w:r w:rsidR="001D18AE" w:rsidRPr="00347548">
        <w:rPr>
          <w:rFonts w:eastAsia="Times New Roman" w:cstheme="minorHAnsi"/>
          <w:color w:val="353535"/>
          <w:sz w:val="24"/>
          <w:szCs w:val="24"/>
          <w:lang w:eastAsia="el-GR"/>
        </w:rPr>
        <w:t>με την  συνεργασία φορέων της περιοχής και εξεχόντων προσωπικοτήτων</w:t>
      </w:r>
      <w:r w:rsidR="001708E5">
        <w:rPr>
          <w:rFonts w:eastAsia="Times New Roman" w:cstheme="minorHAnsi"/>
          <w:color w:val="353535"/>
          <w:sz w:val="24"/>
          <w:szCs w:val="24"/>
          <w:lang w:eastAsia="el-GR"/>
        </w:rPr>
        <w:t>,</w:t>
      </w:r>
      <w:r w:rsidR="001D18AE" w:rsidRPr="00347548">
        <w:rPr>
          <w:rFonts w:eastAsia="Times New Roman" w:cstheme="minorHAnsi"/>
          <w:color w:val="353535"/>
          <w:sz w:val="24"/>
          <w:szCs w:val="24"/>
          <w:lang w:eastAsia="el-GR"/>
        </w:rPr>
        <w:t xml:space="preserve"> Ελλήνων και Ευρωπαίων έχουν ξεκινήσει </w:t>
      </w:r>
      <w:r w:rsidR="00253B1B" w:rsidRPr="00347548">
        <w:rPr>
          <w:rFonts w:eastAsia="Times New Roman" w:cstheme="minorHAnsi"/>
          <w:color w:val="353535"/>
          <w:sz w:val="24"/>
          <w:szCs w:val="24"/>
          <w:lang w:eastAsia="el-GR"/>
        </w:rPr>
        <w:t xml:space="preserve">διαδικασίες  να χαρακτηριστεί  η  Κοιλάδα  </w:t>
      </w:r>
      <w:r w:rsidRPr="00347548">
        <w:rPr>
          <w:rFonts w:eastAsia="Times New Roman" w:cstheme="minorHAnsi"/>
          <w:color w:val="353535"/>
          <w:sz w:val="24"/>
          <w:szCs w:val="24"/>
          <w:lang w:eastAsia="el-GR"/>
        </w:rPr>
        <w:t xml:space="preserve">του Αχελώου </w:t>
      </w:r>
      <w:r w:rsidR="00253B1B" w:rsidRPr="00347548">
        <w:rPr>
          <w:rFonts w:eastAsia="Times New Roman" w:cstheme="minorHAnsi"/>
          <w:color w:val="353535"/>
          <w:sz w:val="24"/>
          <w:szCs w:val="24"/>
          <w:lang w:eastAsia="el-GR"/>
        </w:rPr>
        <w:t xml:space="preserve">ως  Μνημείο παγκόσμιας πολιτιστικής κληρονομιάς και φυσικής ομορφιάς  </w:t>
      </w:r>
      <w:r w:rsidR="001D18AE" w:rsidRPr="00347548">
        <w:rPr>
          <w:rFonts w:eastAsia="Times New Roman" w:cstheme="minorHAnsi"/>
          <w:color w:val="353535"/>
          <w:sz w:val="24"/>
          <w:szCs w:val="24"/>
          <w:lang w:eastAsia="el-GR"/>
        </w:rPr>
        <w:t xml:space="preserve">της </w:t>
      </w:r>
      <w:r w:rsidR="00253B1B" w:rsidRPr="00347548">
        <w:rPr>
          <w:rFonts w:eastAsia="Times New Roman" w:cstheme="minorHAnsi"/>
          <w:color w:val="353535"/>
          <w:sz w:val="24"/>
          <w:szCs w:val="24"/>
          <w:lang w:eastAsia="el-GR"/>
        </w:rPr>
        <w:t xml:space="preserve">  ΟΥΝΕΣΚΟ. </w:t>
      </w:r>
    </w:p>
    <w:p w:rsidR="001D18AE" w:rsidRDefault="001D18AE" w:rsidP="00E1156B">
      <w:pPr>
        <w:pStyle w:val="ListParagraph"/>
        <w:numPr>
          <w:ilvl w:val="0"/>
          <w:numId w:val="1"/>
        </w:numPr>
        <w:rPr>
          <w:sz w:val="24"/>
          <w:szCs w:val="24"/>
        </w:rPr>
      </w:pPr>
      <w:r>
        <w:rPr>
          <w:sz w:val="24"/>
          <w:szCs w:val="24"/>
        </w:rPr>
        <w:t>Κατακλύζονται σημαντικά αρχαιολογικά ευρήματα και  άλλα αξιοθέατα της περιοχής , όπως:</w:t>
      </w:r>
    </w:p>
    <w:p w:rsidR="00E46FBA" w:rsidRDefault="00347548" w:rsidP="00E46FBA">
      <w:pPr>
        <w:pStyle w:val="ListParagraph"/>
        <w:numPr>
          <w:ilvl w:val="0"/>
          <w:numId w:val="6"/>
        </w:numPr>
        <w:rPr>
          <w:sz w:val="24"/>
          <w:szCs w:val="24"/>
        </w:rPr>
      </w:pPr>
      <w:r>
        <w:rPr>
          <w:sz w:val="24"/>
          <w:szCs w:val="24"/>
        </w:rPr>
        <w:t>Τα α</w:t>
      </w:r>
      <w:r w:rsidR="00730C56" w:rsidRPr="001D18AE">
        <w:rPr>
          <w:sz w:val="24"/>
          <w:szCs w:val="24"/>
        </w:rPr>
        <w:t xml:space="preserve">ρχαιολογικά ευρήματα </w:t>
      </w:r>
      <w:r w:rsidR="001D18AE" w:rsidRPr="001D18AE">
        <w:rPr>
          <w:sz w:val="24"/>
          <w:szCs w:val="24"/>
        </w:rPr>
        <w:t xml:space="preserve">που </w:t>
      </w:r>
      <w:r w:rsidR="00730C56" w:rsidRPr="001D18AE">
        <w:rPr>
          <w:sz w:val="24"/>
          <w:szCs w:val="24"/>
        </w:rPr>
        <w:t xml:space="preserve">έχουν εντοπιστεί  σε περιοχές του οικισμού Αγίου Βασιλείου Τ.Κ. Πηγών και </w:t>
      </w:r>
      <w:r w:rsidR="00DE4861" w:rsidRPr="001D18AE">
        <w:rPr>
          <w:sz w:val="24"/>
          <w:szCs w:val="24"/>
        </w:rPr>
        <w:t xml:space="preserve">σε </w:t>
      </w:r>
      <w:r w:rsidR="001D18AE" w:rsidRPr="001D18AE">
        <w:rPr>
          <w:sz w:val="24"/>
          <w:szCs w:val="24"/>
        </w:rPr>
        <w:t xml:space="preserve"> </w:t>
      </w:r>
      <w:r w:rsidR="00DE4861" w:rsidRPr="001D18AE">
        <w:rPr>
          <w:sz w:val="24"/>
          <w:szCs w:val="24"/>
        </w:rPr>
        <w:t xml:space="preserve">περιοχές του </w:t>
      </w:r>
      <w:proofErr w:type="spellStart"/>
      <w:r w:rsidR="00DE4861" w:rsidRPr="001D18AE">
        <w:rPr>
          <w:sz w:val="24"/>
          <w:szCs w:val="24"/>
        </w:rPr>
        <w:t>Μεσοπύργου</w:t>
      </w:r>
      <w:proofErr w:type="spellEnd"/>
      <w:r w:rsidR="0009765C">
        <w:rPr>
          <w:sz w:val="24"/>
          <w:szCs w:val="24"/>
        </w:rPr>
        <w:t xml:space="preserve">, θέση </w:t>
      </w:r>
      <w:r w:rsidR="001708E5">
        <w:rPr>
          <w:sz w:val="24"/>
          <w:szCs w:val="24"/>
        </w:rPr>
        <w:t>¨</w:t>
      </w:r>
      <w:proofErr w:type="spellStart"/>
      <w:r w:rsidR="0009765C">
        <w:rPr>
          <w:sz w:val="24"/>
          <w:szCs w:val="24"/>
        </w:rPr>
        <w:t>Λογγά</w:t>
      </w:r>
      <w:proofErr w:type="spellEnd"/>
      <w:r w:rsidR="001708E5">
        <w:rPr>
          <w:sz w:val="24"/>
          <w:szCs w:val="24"/>
        </w:rPr>
        <w:t>¨</w:t>
      </w:r>
      <w:r w:rsidR="00DE4861" w:rsidRPr="001D18AE">
        <w:rPr>
          <w:sz w:val="24"/>
          <w:szCs w:val="24"/>
        </w:rPr>
        <w:t xml:space="preserve"> </w:t>
      </w:r>
    </w:p>
    <w:p w:rsidR="00730C56" w:rsidRPr="001D18AE" w:rsidRDefault="00E46FBA" w:rsidP="00E46FBA">
      <w:pPr>
        <w:pStyle w:val="ListParagraph"/>
        <w:numPr>
          <w:ilvl w:val="0"/>
          <w:numId w:val="6"/>
        </w:numPr>
        <w:shd w:val="clear" w:color="auto" w:fill="FFFFFF"/>
        <w:spacing w:after="0" w:line="240" w:lineRule="auto"/>
        <w:jc w:val="both"/>
        <w:rPr>
          <w:sz w:val="24"/>
          <w:szCs w:val="24"/>
        </w:rPr>
      </w:pPr>
      <w:r>
        <w:rPr>
          <w:rFonts w:ascii="Times New Roman" w:eastAsia="Times New Roman" w:hAnsi="Times New Roman" w:cs="Times New Roman"/>
          <w:color w:val="222222"/>
          <w:sz w:val="24"/>
          <w:szCs w:val="24"/>
          <w:lang w:eastAsia="el-GR"/>
        </w:rPr>
        <w:t xml:space="preserve">Οι </w:t>
      </w:r>
      <w:r w:rsidR="001D18AE" w:rsidRPr="001D18AE">
        <w:rPr>
          <w:rFonts w:ascii="Times New Roman" w:eastAsia="Times New Roman" w:hAnsi="Times New Roman" w:cs="Times New Roman"/>
          <w:color w:val="222222"/>
          <w:sz w:val="24"/>
          <w:szCs w:val="24"/>
          <w:lang w:eastAsia="el-GR"/>
        </w:rPr>
        <w:t xml:space="preserve"> χειροκίνητ</w:t>
      </w:r>
      <w:r>
        <w:rPr>
          <w:rFonts w:ascii="Times New Roman" w:eastAsia="Times New Roman" w:hAnsi="Times New Roman" w:cs="Times New Roman"/>
          <w:color w:val="222222"/>
          <w:sz w:val="24"/>
          <w:szCs w:val="24"/>
          <w:lang w:eastAsia="el-GR"/>
        </w:rPr>
        <w:t xml:space="preserve">ες  τροχαλίες α) </w:t>
      </w:r>
      <w:r w:rsidR="001D18AE" w:rsidRPr="001D18AE">
        <w:rPr>
          <w:rFonts w:ascii="Times New Roman" w:eastAsia="Times New Roman" w:hAnsi="Times New Roman" w:cs="Times New Roman"/>
          <w:color w:val="222222"/>
          <w:sz w:val="24"/>
          <w:szCs w:val="24"/>
          <w:lang w:eastAsia="el-GR"/>
        </w:rPr>
        <w:t xml:space="preserve"> </w:t>
      </w:r>
      <w:proofErr w:type="spellStart"/>
      <w:r w:rsidR="001D18AE" w:rsidRPr="001D18AE">
        <w:rPr>
          <w:rFonts w:ascii="Times New Roman" w:eastAsia="Times New Roman" w:hAnsi="Times New Roman" w:cs="Times New Roman"/>
          <w:color w:val="222222"/>
          <w:sz w:val="24"/>
          <w:szCs w:val="24"/>
          <w:lang w:eastAsia="el-GR"/>
        </w:rPr>
        <w:t>Μεσόπυργου-Πράβας</w:t>
      </w:r>
      <w:proofErr w:type="spellEnd"/>
      <w:r w:rsidR="001D18AE" w:rsidRPr="001D18AE">
        <w:rPr>
          <w:rFonts w:ascii="Times New Roman" w:eastAsia="Times New Roman" w:hAnsi="Times New Roman" w:cs="Times New Roman"/>
          <w:color w:val="222222"/>
          <w:sz w:val="24"/>
          <w:szCs w:val="24"/>
          <w:lang w:eastAsia="el-GR"/>
        </w:rPr>
        <w:t xml:space="preserve"> και </w:t>
      </w:r>
      <w:r>
        <w:rPr>
          <w:rFonts w:ascii="Times New Roman" w:eastAsia="Times New Roman" w:hAnsi="Times New Roman" w:cs="Times New Roman"/>
          <w:color w:val="222222"/>
          <w:sz w:val="24"/>
          <w:szCs w:val="24"/>
          <w:lang w:eastAsia="el-GR"/>
        </w:rPr>
        <w:t xml:space="preserve">β)  </w:t>
      </w:r>
      <w:r w:rsidR="001D18AE" w:rsidRPr="001D18AE">
        <w:rPr>
          <w:rFonts w:ascii="Times New Roman" w:eastAsia="Times New Roman" w:hAnsi="Times New Roman" w:cs="Times New Roman"/>
          <w:color w:val="222222"/>
          <w:sz w:val="24"/>
          <w:szCs w:val="24"/>
          <w:lang w:eastAsia="el-GR"/>
        </w:rPr>
        <w:t xml:space="preserve"> </w:t>
      </w:r>
      <w:proofErr w:type="spellStart"/>
      <w:r w:rsidR="001D18AE" w:rsidRPr="001D18AE">
        <w:rPr>
          <w:rFonts w:ascii="Times New Roman" w:eastAsia="Times New Roman" w:hAnsi="Times New Roman" w:cs="Times New Roman"/>
          <w:color w:val="222222"/>
          <w:sz w:val="24"/>
          <w:szCs w:val="24"/>
          <w:lang w:eastAsia="el-GR"/>
        </w:rPr>
        <w:t>Δίλοφου-Βατηρής</w:t>
      </w:r>
      <w:proofErr w:type="spellEnd"/>
      <w:r w:rsidR="001D18AE" w:rsidRPr="001D18AE">
        <w:rPr>
          <w:rFonts w:ascii="Times New Roman" w:eastAsia="Times New Roman" w:hAnsi="Times New Roman" w:cs="Times New Roman"/>
          <w:color w:val="222222"/>
          <w:sz w:val="24"/>
          <w:szCs w:val="24"/>
          <w:lang w:eastAsia="el-GR"/>
        </w:rPr>
        <w:t xml:space="preserve">, </w:t>
      </w:r>
      <w:r w:rsidRPr="001D18AE">
        <w:rPr>
          <w:sz w:val="24"/>
          <w:szCs w:val="24"/>
        </w:rPr>
        <w:t>οι  λεγόμενες ¨περαταριές ¨</w:t>
      </w:r>
      <w:r>
        <w:rPr>
          <w:sz w:val="24"/>
          <w:szCs w:val="24"/>
        </w:rPr>
        <w:t xml:space="preserve">, </w:t>
      </w:r>
      <w:r w:rsidR="001D18AE" w:rsidRPr="001D18AE">
        <w:rPr>
          <w:rFonts w:ascii="Times New Roman" w:eastAsia="Times New Roman" w:hAnsi="Times New Roman" w:cs="Times New Roman"/>
          <w:color w:val="222222"/>
          <w:sz w:val="24"/>
          <w:szCs w:val="24"/>
          <w:lang w:eastAsia="el-GR"/>
        </w:rPr>
        <w:t xml:space="preserve">που αποτελούν </w:t>
      </w:r>
      <w:r w:rsidR="001D18AE" w:rsidRPr="001D18AE">
        <w:rPr>
          <w:sz w:val="24"/>
          <w:szCs w:val="24"/>
        </w:rPr>
        <w:t xml:space="preserve">μνημεία τεχνολογίας  μίας άλλης εποχής , </w:t>
      </w:r>
      <w:r>
        <w:rPr>
          <w:sz w:val="24"/>
          <w:szCs w:val="24"/>
        </w:rPr>
        <w:t xml:space="preserve">οι οποίες </w:t>
      </w:r>
      <w:r w:rsidR="001D18AE" w:rsidRPr="001D18AE">
        <w:rPr>
          <w:sz w:val="24"/>
          <w:szCs w:val="24"/>
        </w:rPr>
        <w:t xml:space="preserve">  κάποτε εξυπηρετούσαν  το </w:t>
      </w:r>
      <w:r w:rsidR="00DE4861" w:rsidRPr="001D18AE">
        <w:rPr>
          <w:sz w:val="24"/>
          <w:szCs w:val="24"/>
        </w:rPr>
        <w:t xml:space="preserve"> πέρασμα των κατοίκων από τη μια πλευρά στην  άλλη του ποταμού</w:t>
      </w:r>
      <w:r w:rsidR="00730C56" w:rsidRPr="001D18AE">
        <w:rPr>
          <w:sz w:val="24"/>
          <w:szCs w:val="24"/>
        </w:rPr>
        <w:t xml:space="preserve"> </w:t>
      </w:r>
    </w:p>
    <w:p w:rsidR="00DE4861" w:rsidRDefault="00E46FBA" w:rsidP="00E46FBA">
      <w:pPr>
        <w:pStyle w:val="ListParagraph"/>
        <w:numPr>
          <w:ilvl w:val="0"/>
          <w:numId w:val="6"/>
        </w:numPr>
        <w:rPr>
          <w:sz w:val="24"/>
          <w:szCs w:val="24"/>
        </w:rPr>
      </w:pPr>
      <w:r>
        <w:rPr>
          <w:sz w:val="24"/>
          <w:szCs w:val="24"/>
        </w:rPr>
        <w:t xml:space="preserve">Η </w:t>
      </w:r>
      <w:r w:rsidR="00DE4861">
        <w:rPr>
          <w:sz w:val="24"/>
          <w:szCs w:val="24"/>
        </w:rPr>
        <w:t xml:space="preserve"> παλιά  </w:t>
      </w:r>
      <w:proofErr w:type="spellStart"/>
      <w:r w:rsidR="00DE4861">
        <w:rPr>
          <w:sz w:val="24"/>
          <w:szCs w:val="24"/>
        </w:rPr>
        <w:t>τοξοτή</w:t>
      </w:r>
      <w:proofErr w:type="spellEnd"/>
      <w:r w:rsidR="00BE194D">
        <w:rPr>
          <w:sz w:val="24"/>
          <w:szCs w:val="24"/>
        </w:rPr>
        <w:t xml:space="preserve"> </w:t>
      </w:r>
      <w:proofErr w:type="spellStart"/>
      <w:r w:rsidR="00BE194D">
        <w:rPr>
          <w:sz w:val="24"/>
          <w:szCs w:val="24"/>
        </w:rPr>
        <w:t>λιθόκτηστη</w:t>
      </w:r>
      <w:proofErr w:type="spellEnd"/>
      <w:r w:rsidR="00BE194D">
        <w:rPr>
          <w:sz w:val="24"/>
          <w:szCs w:val="24"/>
        </w:rPr>
        <w:t xml:space="preserve"> </w:t>
      </w:r>
      <w:r w:rsidR="00DE4861">
        <w:rPr>
          <w:sz w:val="24"/>
          <w:szCs w:val="24"/>
        </w:rPr>
        <w:t xml:space="preserve"> </w:t>
      </w:r>
      <w:r>
        <w:rPr>
          <w:sz w:val="24"/>
          <w:szCs w:val="24"/>
        </w:rPr>
        <w:t xml:space="preserve">γέφυρα  ¨ΚΑΜΑΡΑ¨ στον </w:t>
      </w:r>
      <w:proofErr w:type="spellStart"/>
      <w:r>
        <w:rPr>
          <w:sz w:val="24"/>
          <w:szCs w:val="24"/>
        </w:rPr>
        <w:t>Μεσόπυργο</w:t>
      </w:r>
      <w:proofErr w:type="spellEnd"/>
      <w:r w:rsidR="00DE4861">
        <w:rPr>
          <w:sz w:val="24"/>
          <w:szCs w:val="24"/>
        </w:rPr>
        <w:t>,</w:t>
      </w:r>
      <w:r>
        <w:rPr>
          <w:sz w:val="24"/>
          <w:szCs w:val="24"/>
        </w:rPr>
        <w:t xml:space="preserve"> </w:t>
      </w:r>
      <w:r w:rsidR="001708E5">
        <w:rPr>
          <w:sz w:val="24"/>
          <w:szCs w:val="24"/>
        </w:rPr>
        <w:t xml:space="preserve">στη </w:t>
      </w:r>
      <w:r w:rsidR="0009765C">
        <w:rPr>
          <w:sz w:val="24"/>
          <w:szCs w:val="24"/>
        </w:rPr>
        <w:t xml:space="preserve">θέση </w:t>
      </w:r>
      <w:r w:rsidR="00347548">
        <w:rPr>
          <w:sz w:val="24"/>
          <w:szCs w:val="24"/>
        </w:rPr>
        <w:t>‘’</w:t>
      </w:r>
      <w:r w:rsidR="0009765C">
        <w:rPr>
          <w:sz w:val="24"/>
          <w:szCs w:val="24"/>
        </w:rPr>
        <w:t>Μονόξυλο</w:t>
      </w:r>
      <w:r w:rsidR="001708E5">
        <w:rPr>
          <w:sz w:val="24"/>
          <w:szCs w:val="24"/>
        </w:rPr>
        <w:t>’’</w:t>
      </w:r>
      <w:r w:rsidR="0009765C">
        <w:rPr>
          <w:sz w:val="24"/>
          <w:szCs w:val="24"/>
        </w:rPr>
        <w:t xml:space="preserve"> ,</w:t>
      </w:r>
      <w:r w:rsidR="001708E5">
        <w:rPr>
          <w:sz w:val="24"/>
          <w:szCs w:val="24"/>
        </w:rPr>
        <w:t xml:space="preserve"> </w:t>
      </w:r>
      <w:r w:rsidR="0009765C">
        <w:rPr>
          <w:sz w:val="24"/>
          <w:szCs w:val="24"/>
        </w:rPr>
        <w:t xml:space="preserve"> που είναι </w:t>
      </w:r>
      <w:proofErr w:type="spellStart"/>
      <w:r w:rsidR="0009765C">
        <w:rPr>
          <w:sz w:val="24"/>
          <w:szCs w:val="24"/>
        </w:rPr>
        <w:t>κυρηγμένο</w:t>
      </w:r>
      <w:proofErr w:type="spellEnd"/>
      <w:r w:rsidR="0009765C">
        <w:rPr>
          <w:sz w:val="24"/>
          <w:szCs w:val="24"/>
        </w:rPr>
        <w:t xml:space="preserve"> </w:t>
      </w:r>
      <w:r w:rsidR="00347548">
        <w:rPr>
          <w:sz w:val="24"/>
          <w:szCs w:val="24"/>
        </w:rPr>
        <w:t xml:space="preserve"> </w:t>
      </w:r>
      <w:r w:rsidR="0009765C">
        <w:rPr>
          <w:sz w:val="24"/>
          <w:szCs w:val="24"/>
        </w:rPr>
        <w:t xml:space="preserve">μνημείο  και το </w:t>
      </w:r>
      <w:r>
        <w:rPr>
          <w:sz w:val="24"/>
          <w:szCs w:val="24"/>
        </w:rPr>
        <w:t xml:space="preserve"> στολίδι της περιοχής </w:t>
      </w:r>
      <w:r w:rsidR="00DE4861">
        <w:rPr>
          <w:sz w:val="24"/>
          <w:szCs w:val="24"/>
        </w:rPr>
        <w:t>.</w:t>
      </w:r>
    </w:p>
    <w:p w:rsidR="0009765C" w:rsidRDefault="00DE4861" w:rsidP="0009765C">
      <w:pPr>
        <w:pStyle w:val="ListParagraph"/>
        <w:numPr>
          <w:ilvl w:val="0"/>
          <w:numId w:val="1"/>
        </w:numPr>
        <w:rPr>
          <w:sz w:val="24"/>
          <w:szCs w:val="24"/>
        </w:rPr>
      </w:pPr>
      <w:r>
        <w:rPr>
          <w:sz w:val="24"/>
          <w:szCs w:val="24"/>
        </w:rPr>
        <w:t xml:space="preserve">Καταβυθίζονται στο φράγμα πολλά </w:t>
      </w:r>
      <w:r w:rsidR="001708E5">
        <w:rPr>
          <w:sz w:val="24"/>
          <w:szCs w:val="24"/>
        </w:rPr>
        <w:t>κτίσματα</w:t>
      </w:r>
      <w:r>
        <w:rPr>
          <w:sz w:val="24"/>
          <w:szCs w:val="24"/>
        </w:rPr>
        <w:t xml:space="preserve">, τα οποία κατά την ΜΠΕ ανέρχονται σε </w:t>
      </w:r>
      <w:r w:rsidR="00906668">
        <w:rPr>
          <w:sz w:val="24"/>
          <w:szCs w:val="24"/>
        </w:rPr>
        <w:t xml:space="preserve">  529 ,  </w:t>
      </w:r>
      <w:r>
        <w:rPr>
          <w:sz w:val="24"/>
          <w:szCs w:val="24"/>
        </w:rPr>
        <w:t xml:space="preserve"> που χρησιμοποιούνται  ως κύριες και βοηθητικές εγκαταστάσεις  των κατοίκων</w:t>
      </w:r>
      <w:r w:rsidR="00347548">
        <w:rPr>
          <w:sz w:val="24"/>
          <w:szCs w:val="24"/>
        </w:rPr>
        <w:t xml:space="preserve">, αναγκαίες </w:t>
      </w:r>
      <w:r>
        <w:rPr>
          <w:sz w:val="24"/>
          <w:szCs w:val="24"/>
        </w:rPr>
        <w:t xml:space="preserve"> για την επιβίωση τους και την ανάπτυξη </w:t>
      </w:r>
      <w:r w:rsidR="00906668">
        <w:rPr>
          <w:sz w:val="24"/>
          <w:szCs w:val="24"/>
        </w:rPr>
        <w:t xml:space="preserve">των </w:t>
      </w:r>
      <w:r>
        <w:rPr>
          <w:sz w:val="24"/>
          <w:szCs w:val="24"/>
        </w:rPr>
        <w:t>δραστηριοτήτων</w:t>
      </w:r>
      <w:r w:rsidR="00906668">
        <w:rPr>
          <w:sz w:val="24"/>
          <w:szCs w:val="24"/>
        </w:rPr>
        <w:t xml:space="preserve"> τους</w:t>
      </w:r>
      <w:r>
        <w:rPr>
          <w:sz w:val="24"/>
          <w:szCs w:val="24"/>
        </w:rPr>
        <w:t>.</w:t>
      </w:r>
    </w:p>
    <w:p w:rsidR="00347548" w:rsidRPr="001708E5" w:rsidRDefault="00347548" w:rsidP="00347548">
      <w:pPr>
        <w:pStyle w:val="ListParagraph"/>
        <w:numPr>
          <w:ilvl w:val="0"/>
          <w:numId w:val="1"/>
        </w:numPr>
        <w:autoSpaceDE w:val="0"/>
        <w:autoSpaceDN w:val="0"/>
        <w:adjustRightInd w:val="0"/>
        <w:spacing w:after="0" w:line="240" w:lineRule="auto"/>
        <w:rPr>
          <w:rFonts w:ascii="ArialMT" w:hAnsi="ArialMT" w:cs="ArialMT"/>
          <w:sz w:val="24"/>
          <w:szCs w:val="24"/>
        </w:rPr>
      </w:pPr>
      <w:r w:rsidRPr="001708E5">
        <w:rPr>
          <w:rFonts w:cstheme="minorHAnsi"/>
          <w:sz w:val="24"/>
          <w:szCs w:val="24"/>
        </w:rPr>
        <w:t xml:space="preserve">Προκαλεί </w:t>
      </w:r>
      <w:r w:rsidR="0009765C" w:rsidRPr="001708E5">
        <w:rPr>
          <w:rFonts w:cstheme="minorHAnsi"/>
          <w:sz w:val="24"/>
          <w:szCs w:val="24"/>
        </w:rPr>
        <w:t xml:space="preserve">  μόνιμες επιπτώσεις στη διάρθρωση των οικισμών της περιοχής, λόγω της </w:t>
      </w:r>
      <w:proofErr w:type="spellStart"/>
      <w:r w:rsidR="0009765C" w:rsidRPr="001708E5">
        <w:rPr>
          <w:rFonts w:cstheme="minorHAnsi"/>
          <w:sz w:val="24"/>
          <w:szCs w:val="24"/>
        </w:rPr>
        <w:t>κατάκλυσης</w:t>
      </w:r>
      <w:proofErr w:type="spellEnd"/>
      <w:r w:rsidR="0009765C" w:rsidRPr="001708E5">
        <w:rPr>
          <w:rFonts w:cstheme="minorHAnsi"/>
          <w:sz w:val="24"/>
          <w:szCs w:val="24"/>
        </w:rPr>
        <w:t xml:space="preserve"> κατοικιών, κτισμάτων γεωργοκτηνοτροφικού χαρακτήρα, γεωργικών εκτάσεων και τμημάτων του οδικού δικτύου. Συγκεκριμένα  αποκόπτεται η κύρια οδική σύνδεση </w:t>
      </w:r>
      <w:r w:rsidR="000649F2" w:rsidRPr="001708E5">
        <w:rPr>
          <w:rFonts w:cstheme="minorHAnsi"/>
          <w:sz w:val="24"/>
          <w:szCs w:val="24"/>
        </w:rPr>
        <w:t>, που συνδέ</w:t>
      </w:r>
      <w:r w:rsidR="0009765C" w:rsidRPr="001708E5">
        <w:rPr>
          <w:rFonts w:cstheme="minorHAnsi"/>
          <w:sz w:val="24"/>
          <w:szCs w:val="24"/>
        </w:rPr>
        <w:t xml:space="preserve">ει τις κοινότητες  </w:t>
      </w:r>
      <w:proofErr w:type="spellStart"/>
      <w:r w:rsidR="0009765C" w:rsidRPr="001708E5">
        <w:rPr>
          <w:rFonts w:cstheme="minorHAnsi"/>
          <w:sz w:val="24"/>
          <w:szCs w:val="24"/>
        </w:rPr>
        <w:t>Μηλιανών</w:t>
      </w:r>
      <w:proofErr w:type="spellEnd"/>
      <w:r w:rsidR="0009765C" w:rsidRPr="001708E5">
        <w:rPr>
          <w:rFonts w:cstheme="minorHAnsi"/>
          <w:sz w:val="24"/>
          <w:szCs w:val="24"/>
        </w:rPr>
        <w:t xml:space="preserve"> και </w:t>
      </w:r>
      <w:proofErr w:type="spellStart"/>
      <w:r w:rsidR="0009765C" w:rsidRPr="001708E5">
        <w:rPr>
          <w:rFonts w:cstheme="minorHAnsi"/>
          <w:sz w:val="24"/>
          <w:szCs w:val="24"/>
        </w:rPr>
        <w:t>Μεσοπύργου</w:t>
      </w:r>
      <w:proofErr w:type="spellEnd"/>
      <w:r w:rsidR="0009765C" w:rsidRPr="001708E5">
        <w:rPr>
          <w:rFonts w:cstheme="minorHAnsi"/>
          <w:sz w:val="24"/>
          <w:szCs w:val="24"/>
        </w:rPr>
        <w:t xml:space="preserve"> </w:t>
      </w:r>
      <w:r w:rsidR="000649F2" w:rsidRPr="001708E5">
        <w:rPr>
          <w:rFonts w:cstheme="minorHAnsi"/>
          <w:sz w:val="24"/>
          <w:szCs w:val="24"/>
        </w:rPr>
        <w:t xml:space="preserve">, χωρίς να υπάρχει πρόβλεψη </w:t>
      </w:r>
      <w:r w:rsidR="00906668" w:rsidRPr="001708E5">
        <w:rPr>
          <w:rFonts w:cstheme="minorHAnsi"/>
          <w:sz w:val="24"/>
          <w:szCs w:val="24"/>
        </w:rPr>
        <w:t>αποκατάστασής της.</w:t>
      </w:r>
      <w:r w:rsidR="000649F2" w:rsidRPr="001708E5">
        <w:rPr>
          <w:rFonts w:cstheme="minorHAnsi"/>
          <w:sz w:val="24"/>
          <w:szCs w:val="24"/>
        </w:rPr>
        <w:t xml:space="preserve">  </w:t>
      </w:r>
    </w:p>
    <w:p w:rsidR="00347548" w:rsidRDefault="000649F2" w:rsidP="00E1156B">
      <w:pPr>
        <w:pStyle w:val="ListParagraph"/>
        <w:numPr>
          <w:ilvl w:val="0"/>
          <w:numId w:val="1"/>
        </w:numPr>
        <w:rPr>
          <w:sz w:val="24"/>
          <w:szCs w:val="24"/>
        </w:rPr>
      </w:pPr>
      <w:r>
        <w:rPr>
          <w:sz w:val="24"/>
          <w:szCs w:val="24"/>
        </w:rPr>
        <w:t xml:space="preserve">  Τα όρια του φράγματος προσεγγίζ</w:t>
      </w:r>
      <w:r w:rsidR="001708E5">
        <w:rPr>
          <w:sz w:val="24"/>
          <w:szCs w:val="24"/>
        </w:rPr>
        <w:t xml:space="preserve">ουν </w:t>
      </w:r>
      <w:r w:rsidR="00A93F98">
        <w:rPr>
          <w:sz w:val="24"/>
          <w:szCs w:val="24"/>
        </w:rPr>
        <w:t xml:space="preserve"> </w:t>
      </w:r>
      <w:proofErr w:type="spellStart"/>
      <w:r w:rsidR="001708E5">
        <w:rPr>
          <w:sz w:val="24"/>
          <w:szCs w:val="24"/>
        </w:rPr>
        <w:t>σ</w:t>
      </w:r>
      <w:r>
        <w:rPr>
          <w:sz w:val="24"/>
          <w:szCs w:val="24"/>
        </w:rPr>
        <w:t>τά</w:t>
      </w:r>
      <w:proofErr w:type="spellEnd"/>
      <w:r w:rsidR="00906668">
        <w:rPr>
          <w:sz w:val="24"/>
          <w:szCs w:val="24"/>
        </w:rPr>
        <w:t xml:space="preserve"> </w:t>
      </w:r>
      <w:r w:rsidR="00A168C5">
        <w:rPr>
          <w:sz w:val="24"/>
          <w:szCs w:val="24"/>
        </w:rPr>
        <w:t>1</w:t>
      </w:r>
      <w:r w:rsidR="00906668">
        <w:rPr>
          <w:sz w:val="24"/>
          <w:szCs w:val="24"/>
        </w:rPr>
        <w:t xml:space="preserve">50 Μ </w:t>
      </w:r>
      <w:r>
        <w:rPr>
          <w:sz w:val="24"/>
          <w:szCs w:val="24"/>
        </w:rPr>
        <w:t xml:space="preserve"> ,</w:t>
      </w:r>
      <w:r w:rsidR="00A93F98">
        <w:rPr>
          <w:sz w:val="24"/>
          <w:szCs w:val="24"/>
        </w:rPr>
        <w:t xml:space="preserve"> </w:t>
      </w:r>
      <w:r w:rsidR="001708E5">
        <w:rPr>
          <w:sz w:val="24"/>
          <w:szCs w:val="24"/>
        </w:rPr>
        <w:t xml:space="preserve"> </w:t>
      </w:r>
      <w:r>
        <w:rPr>
          <w:sz w:val="24"/>
          <w:szCs w:val="24"/>
        </w:rPr>
        <w:t>τη</w:t>
      </w:r>
      <w:r w:rsidR="001708E5">
        <w:rPr>
          <w:sz w:val="24"/>
          <w:szCs w:val="24"/>
        </w:rPr>
        <w:t>ν</w:t>
      </w:r>
      <w:r>
        <w:rPr>
          <w:sz w:val="24"/>
          <w:szCs w:val="24"/>
        </w:rPr>
        <w:t xml:space="preserve"> γέ</w:t>
      </w:r>
      <w:r w:rsidR="00A93F98">
        <w:rPr>
          <w:sz w:val="24"/>
          <w:szCs w:val="24"/>
        </w:rPr>
        <w:t>φ</w:t>
      </w:r>
      <w:r>
        <w:rPr>
          <w:sz w:val="24"/>
          <w:szCs w:val="24"/>
        </w:rPr>
        <w:t xml:space="preserve">υρα </w:t>
      </w:r>
    </w:p>
    <w:p w:rsidR="000649F2" w:rsidRDefault="001708E5" w:rsidP="00347548">
      <w:pPr>
        <w:pStyle w:val="ListParagraph"/>
        <w:ind w:left="360"/>
        <w:rPr>
          <w:sz w:val="24"/>
          <w:szCs w:val="24"/>
        </w:rPr>
      </w:pPr>
      <w:r>
        <w:rPr>
          <w:sz w:val="24"/>
          <w:szCs w:val="24"/>
        </w:rPr>
        <w:t>‘’</w:t>
      </w:r>
      <w:proofErr w:type="spellStart"/>
      <w:r w:rsidR="000649F2">
        <w:rPr>
          <w:sz w:val="24"/>
          <w:szCs w:val="24"/>
        </w:rPr>
        <w:t>Κοράκου</w:t>
      </w:r>
      <w:proofErr w:type="spellEnd"/>
      <w:r>
        <w:rPr>
          <w:sz w:val="24"/>
          <w:szCs w:val="24"/>
        </w:rPr>
        <w:t>’’</w:t>
      </w:r>
      <w:r w:rsidR="00A93F98">
        <w:rPr>
          <w:sz w:val="24"/>
          <w:szCs w:val="24"/>
        </w:rPr>
        <w:t xml:space="preserve">, </w:t>
      </w:r>
      <w:r w:rsidR="000649F2">
        <w:rPr>
          <w:sz w:val="24"/>
          <w:szCs w:val="24"/>
        </w:rPr>
        <w:t xml:space="preserve"> που βρίσκεται </w:t>
      </w:r>
      <w:r w:rsidR="00347548">
        <w:rPr>
          <w:sz w:val="24"/>
          <w:szCs w:val="24"/>
        </w:rPr>
        <w:t xml:space="preserve">πάνω στον </w:t>
      </w:r>
      <w:r w:rsidR="000649F2">
        <w:rPr>
          <w:sz w:val="24"/>
          <w:szCs w:val="24"/>
        </w:rPr>
        <w:t xml:space="preserve"> </w:t>
      </w:r>
      <w:r w:rsidR="00A168C5">
        <w:rPr>
          <w:sz w:val="24"/>
          <w:szCs w:val="24"/>
        </w:rPr>
        <w:t xml:space="preserve"> επαρχιακό </w:t>
      </w:r>
      <w:r w:rsidR="000649F2">
        <w:rPr>
          <w:sz w:val="24"/>
          <w:szCs w:val="24"/>
        </w:rPr>
        <w:t xml:space="preserve">οδικό άξονα </w:t>
      </w:r>
      <w:r w:rsidR="00A93F98">
        <w:rPr>
          <w:sz w:val="24"/>
          <w:szCs w:val="24"/>
        </w:rPr>
        <w:t xml:space="preserve"> </w:t>
      </w:r>
      <w:proofErr w:type="spellStart"/>
      <w:r w:rsidR="00A93F98">
        <w:rPr>
          <w:sz w:val="24"/>
          <w:szCs w:val="24"/>
        </w:rPr>
        <w:t>Αρτας</w:t>
      </w:r>
      <w:proofErr w:type="spellEnd"/>
      <w:r w:rsidR="00A93F98">
        <w:rPr>
          <w:sz w:val="24"/>
          <w:szCs w:val="24"/>
        </w:rPr>
        <w:t xml:space="preserve"> – Καρδίτσας , η οποία θα </w:t>
      </w:r>
      <w:r w:rsidR="00A168C5">
        <w:rPr>
          <w:sz w:val="24"/>
          <w:szCs w:val="24"/>
        </w:rPr>
        <w:t xml:space="preserve"> επηρεαστεί </w:t>
      </w:r>
      <w:r w:rsidR="00347548">
        <w:rPr>
          <w:sz w:val="24"/>
          <w:szCs w:val="24"/>
        </w:rPr>
        <w:t xml:space="preserve"> δυσμενώς</w:t>
      </w:r>
      <w:r w:rsidR="00A168C5">
        <w:rPr>
          <w:sz w:val="24"/>
          <w:szCs w:val="24"/>
        </w:rPr>
        <w:t xml:space="preserve"> </w:t>
      </w:r>
      <w:r w:rsidR="00A93F98">
        <w:rPr>
          <w:sz w:val="24"/>
          <w:szCs w:val="24"/>
        </w:rPr>
        <w:t xml:space="preserve">   </w:t>
      </w:r>
      <w:r>
        <w:rPr>
          <w:sz w:val="24"/>
          <w:szCs w:val="24"/>
        </w:rPr>
        <w:t xml:space="preserve">και θα κινδυνεύσει </w:t>
      </w:r>
      <w:r w:rsidR="00A93F98">
        <w:rPr>
          <w:sz w:val="24"/>
          <w:szCs w:val="24"/>
        </w:rPr>
        <w:t xml:space="preserve">με την συσσώρευση </w:t>
      </w:r>
      <w:r w:rsidR="00A168C5">
        <w:rPr>
          <w:sz w:val="24"/>
          <w:szCs w:val="24"/>
        </w:rPr>
        <w:t xml:space="preserve"> και απόθεση </w:t>
      </w:r>
      <w:r w:rsidR="001219FB">
        <w:rPr>
          <w:sz w:val="24"/>
          <w:szCs w:val="24"/>
        </w:rPr>
        <w:t>φερτών</w:t>
      </w:r>
      <w:r w:rsidR="00A93F98">
        <w:rPr>
          <w:sz w:val="24"/>
          <w:szCs w:val="24"/>
        </w:rPr>
        <w:t xml:space="preserve"> υλικών  στα </w:t>
      </w:r>
      <w:r w:rsidR="001219FB">
        <w:rPr>
          <w:sz w:val="24"/>
          <w:szCs w:val="24"/>
        </w:rPr>
        <w:t>θεμέλια</w:t>
      </w:r>
      <w:r w:rsidR="00A93F98">
        <w:rPr>
          <w:sz w:val="24"/>
          <w:szCs w:val="24"/>
        </w:rPr>
        <w:t xml:space="preserve"> </w:t>
      </w:r>
      <w:r w:rsidR="00A168C5">
        <w:rPr>
          <w:sz w:val="24"/>
          <w:szCs w:val="24"/>
        </w:rPr>
        <w:t xml:space="preserve">της, κάτι που ήδη συμβαίνει ήδη με την γέφυρα ¨ΑΥΛΑΚΙΟΥ¨, </w:t>
      </w:r>
      <w:r w:rsidR="00347548">
        <w:rPr>
          <w:sz w:val="24"/>
          <w:szCs w:val="24"/>
        </w:rPr>
        <w:t xml:space="preserve"> </w:t>
      </w:r>
      <w:r w:rsidR="00A168C5">
        <w:rPr>
          <w:sz w:val="24"/>
          <w:szCs w:val="24"/>
        </w:rPr>
        <w:t xml:space="preserve">από το εκεί </w:t>
      </w:r>
      <w:r w:rsidR="00402AAF">
        <w:rPr>
          <w:sz w:val="24"/>
          <w:szCs w:val="24"/>
        </w:rPr>
        <w:t>κατασκευασμένο</w:t>
      </w:r>
      <w:r w:rsidR="00A168C5">
        <w:rPr>
          <w:sz w:val="24"/>
          <w:szCs w:val="24"/>
        </w:rPr>
        <w:t xml:space="preserve"> φράγμα «ΔΑΦΝΟΖΑΝΑΡΑΣ»</w:t>
      </w:r>
      <w:r w:rsidR="00A93F98">
        <w:rPr>
          <w:sz w:val="24"/>
          <w:szCs w:val="24"/>
        </w:rPr>
        <w:t>.</w:t>
      </w:r>
    </w:p>
    <w:p w:rsidR="00C155F9" w:rsidRDefault="00C155F9" w:rsidP="00347548">
      <w:pPr>
        <w:pStyle w:val="ListParagraph"/>
        <w:ind w:left="360"/>
        <w:rPr>
          <w:sz w:val="24"/>
          <w:szCs w:val="24"/>
        </w:rPr>
      </w:pPr>
    </w:p>
    <w:p w:rsidR="00A93F98" w:rsidRDefault="00A93F98" w:rsidP="00A93F98">
      <w:pPr>
        <w:pStyle w:val="ListParagraph"/>
        <w:rPr>
          <w:sz w:val="24"/>
          <w:szCs w:val="24"/>
        </w:rPr>
      </w:pPr>
    </w:p>
    <w:p w:rsidR="00DE69E4" w:rsidRDefault="00DE69E4">
      <w:pPr>
        <w:rPr>
          <w:b/>
          <w:sz w:val="24"/>
          <w:szCs w:val="24"/>
        </w:rPr>
      </w:pPr>
      <w:r>
        <w:rPr>
          <w:b/>
          <w:sz w:val="24"/>
          <w:szCs w:val="24"/>
        </w:rPr>
        <w:br w:type="page"/>
      </w:r>
    </w:p>
    <w:p w:rsidR="00A93F98" w:rsidRDefault="00A93F98" w:rsidP="00A93F98">
      <w:pPr>
        <w:pStyle w:val="ListParagraph"/>
        <w:ind w:hanging="720"/>
        <w:rPr>
          <w:b/>
          <w:sz w:val="24"/>
          <w:szCs w:val="24"/>
        </w:rPr>
      </w:pPr>
      <w:r w:rsidRPr="00016590">
        <w:rPr>
          <w:b/>
          <w:sz w:val="24"/>
          <w:szCs w:val="24"/>
        </w:rPr>
        <w:lastRenderedPageBreak/>
        <w:t>Β)</w:t>
      </w:r>
      <w:r w:rsidRPr="00016590">
        <w:rPr>
          <w:b/>
          <w:sz w:val="24"/>
          <w:szCs w:val="24"/>
        </w:rPr>
        <w:tab/>
        <w:t>ΣΧΟΛΙΑ ΕΠΙ ΤΗΣ ΜΠΕ</w:t>
      </w:r>
    </w:p>
    <w:p w:rsidR="00016590" w:rsidRDefault="00016590" w:rsidP="00016590">
      <w:r w:rsidRPr="00016590">
        <w:t>Ζητούμε την  απόρριψη της Μελέτης Περιβαλλοντικών Επιπτώσεων (ΜΠΕ) και της Ειδικής Οικολογικής Αξιολόγησης (ΕΟΑ)  για τους παρακάτω λόγους:</w:t>
      </w:r>
    </w:p>
    <w:p w:rsidR="00AA75ED" w:rsidRPr="00AA75ED" w:rsidRDefault="00AA75ED" w:rsidP="00016590">
      <w:pPr>
        <w:rPr>
          <w:b/>
          <w:u w:val="single"/>
        </w:rPr>
      </w:pPr>
      <w:r w:rsidRPr="00AA75ED">
        <w:rPr>
          <w:b/>
          <w:u w:val="single"/>
        </w:rPr>
        <w:t>ΠΕΡΙΒΑΛΛΟΝΤΙΚΕΣ ΕΠΙΠΤΩΣΕΙΣ</w:t>
      </w:r>
    </w:p>
    <w:p w:rsidR="00997EAF" w:rsidRPr="00016590" w:rsidRDefault="00402AAF" w:rsidP="00DE69E4">
      <w:pPr>
        <w:ind w:firstLine="360"/>
      </w:pPr>
      <w:r>
        <w:t>Επέμβαση σε π</w:t>
      </w:r>
      <w:r w:rsidR="00997EAF">
        <w:t xml:space="preserve">ροστατευόμενη περιοχή </w:t>
      </w:r>
    </w:p>
    <w:p w:rsidR="00A93F98" w:rsidRDefault="00A93F98" w:rsidP="00A93F98">
      <w:pPr>
        <w:pStyle w:val="ListParagraph"/>
        <w:numPr>
          <w:ilvl w:val="0"/>
          <w:numId w:val="2"/>
        </w:numPr>
        <w:rPr>
          <w:sz w:val="24"/>
          <w:szCs w:val="24"/>
        </w:rPr>
      </w:pPr>
      <w:r>
        <w:rPr>
          <w:sz w:val="24"/>
          <w:szCs w:val="24"/>
        </w:rPr>
        <w:t>Λόγ</w:t>
      </w:r>
      <w:r w:rsidR="00A401DA">
        <w:rPr>
          <w:sz w:val="24"/>
          <w:szCs w:val="24"/>
        </w:rPr>
        <w:t>ω</w:t>
      </w:r>
      <w:r>
        <w:rPr>
          <w:sz w:val="24"/>
          <w:szCs w:val="24"/>
        </w:rPr>
        <w:t xml:space="preserve"> του μεγέθους του έργου</w:t>
      </w:r>
      <w:r w:rsidR="00016590">
        <w:rPr>
          <w:sz w:val="24"/>
          <w:szCs w:val="24"/>
        </w:rPr>
        <w:t>,</w:t>
      </w:r>
      <w:r>
        <w:rPr>
          <w:sz w:val="24"/>
          <w:szCs w:val="24"/>
        </w:rPr>
        <w:t xml:space="preserve"> αφανίζει </w:t>
      </w:r>
      <w:r w:rsidR="00016590">
        <w:rPr>
          <w:sz w:val="24"/>
          <w:szCs w:val="24"/>
        </w:rPr>
        <w:t xml:space="preserve">ένα μεγάλο τμήμα του ποταμού Αχελώου και των  </w:t>
      </w:r>
      <w:r>
        <w:rPr>
          <w:sz w:val="24"/>
          <w:szCs w:val="24"/>
        </w:rPr>
        <w:t xml:space="preserve">παρόχθιων </w:t>
      </w:r>
      <w:r w:rsidR="00016590">
        <w:rPr>
          <w:sz w:val="24"/>
          <w:szCs w:val="24"/>
        </w:rPr>
        <w:t xml:space="preserve">αυτού </w:t>
      </w:r>
      <w:r>
        <w:rPr>
          <w:sz w:val="24"/>
          <w:szCs w:val="24"/>
        </w:rPr>
        <w:t>περιοχών</w:t>
      </w:r>
      <w:r w:rsidR="00016590">
        <w:rPr>
          <w:sz w:val="24"/>
          <w:szCs w:val="24"/>
        </w:rPr>
        <w:t xml:space="preserve"> , έκτασης 13,70 ΚΜ2</w:t>
      </w:r>
      <w:r w:rsidR="008718B7">
        <w:rPr>
          <w:sz w:val="24"/>
          <w:szCs w:val="24"/>
        </w:rPr>
        <w:t xml:space="preserve">, που είναι προστατευόμενη περιοχή ΖΕΠ </w:t>
      </w:r>
      <w:r w:rsidR="008718B7">
        <w:rPr>
          <w:sz w:val="24"/>
          <w:szCs w:val="24"/>
          <w:lang w:val="en-US"/>
        </w:rPr>
        <w:t>GR</w:t>
      </w:r>
      <w:r w:rsidR="008718B7" w:rsidRPr="008718B7">
        <w:rPr>
          <w:sz w:val="24"/>
          <w:szCs w:val="24"/>
        </w:rPr>
        <w:t xml:space="preserve"> </w:t>
      </w:r>
      <w:r w:rsidR="008718B7">
        <w:rPr>
          <w:sz w:val="24"/>
          <w:szCs w:val="24"/>
        </w:rPr>
        <w:t xml:space="preserve"> 2110006  κατά παράβαση της οδηγίας </w:t>
      </w:r>
      <w:r w:rsidR="00347548">
        <w:rPr>
          <w:sz w:val="24"/>
          <w:szCs w:val="24"/>
        </w:rPr>
        <w:t xml:space="preserve">    </w:t>
      </w:r>
      <w:r w:rsidR="008718B7">
        <w:rPr>
          <w:sz w:val="24"/>
          <w:szCs w:val="24"/>
        </w:rPr>
        <w:t>92/43 /ΕΟ</w:t>
      </w:r>
      <w:r w:rsidR="00997EAF">
        <w:rPr>
          <w:sz w:val="24"/>
          <w:szCs w:val="24"/>
        </w:rPr>
        <w:t>Κ</w:t>
      </w:r>
      <w:r w:rsidR="008718B7">
        <w:rPr>
          <w:sz w:val="24"/>
          <w:szCs w:val="24"/>
        </w:rPr>
        <w:t>, άρθρο 6, παρ. 3</w:t>
      </w:r>
    </w:p>
    <w:p w:rsidR="00997EAF" w:rsidRPr="00347548" w:rsidRDefault="00997EAF" w:rsidP="00997EAF">
      <w:pPr>
        <w:pStyle w:val="ListParagraph"/>
        <w:shd w:val="clear" w:color="auto" w:fill="FFFFFF"/>
        <w:spacing w:after="0" w:line="240" w:lineRule="auto"/>
        <w:ind w:left="360"/>
        <w:jc w:val="both"/>
        <w:rPr>
          <w:rFonts w:eastAsia="Times New Roman" w:cstheme="minorHAnsi"/>
          <w:color w:val="222222"/>
          <w:sz w:val="24"/>
          <w:szCs w:val="24"/>
          <w:lang w:eastAsia="el-GR"/>
        </w:rPr>
      </w:pPr>
      <w:r w:rsidRPr="00347548">
        <w:rPr>
          <w:rFonts w:eastAsia="Times New Roman" w:cstheme="minorHAnsi"/>
          <w:color w:val="222222"/>
          <w:sz w:val="24"/>
          <w:szCs w:val="24"/>
          <w:lang w:eastAsia="el-GR"/>
        </w:rPr>
        <w:t xml:space="preserve">Η  περιλαμβανόμενη στο φάκελο, Ειδική Οικολογική Αξιολόγηση (ΕΟΑ) δεν αναφέρει, το σύνολο των ειδών και των φυσικών </w:t>
      </w:r>
      <w:proofErr w:type="spellStart"/>
      <w:r w:rsidRPr="00347548">
        <w:rPr>
          <w:rFonts w:eastAsia="Times New Roman" w:cstheme="minorHAnsi"/>
          <w:color w:val="222222"/>
          <w:sz w:val="24"/>
          <w:szCs w:val="24"/>
          <w:lang w:eastAsia="el-GR"/>
        </w:rPr>
        <w:t>οικοτόπων</w:t>
      </w:r>
      <w:proofErr w:type="spellEnd"/>
      <w:r w:rsidRPr="00347548">
        <w:rPr>
          <w:rFonts w:eastAsia="Times New Roman" w:cstheme="minorHAnsi"/>
          <w:color w:val="222222"/>
          <w:sz w:val="24"/>
          <w:szCs w:val="24"/>
          <w:lang w:eastAsia="el-GR"/>
        </w:rPr>
        <w:t xml:space="preserve"> που βρίσκονται εντός και εκτός των ορίων του προστατευόμενου τόπου και κατά συνέπεια δεν αξιολογούνται οι επιπτώσεις του έργου </w:t>
      </w:r>
      <w:r w:rsidR="00402AAF">
        <w:rPr>
          <w:rFonts w:eastAsia="Times New Roman" w:cstheme="minorHAnsi"/>
          <w:color w:val="222222"/>
          <w:sz w:val="24"/>
          <w:szCs w:val="24"/>
          <w:lang w:eastAsia="el-GR"/>
        </w:rPr>
        <w:t xml:space="preserve">στα εν λόγω είδη και </w:t>
      </w:r>
      <w:proofErr w:type="spellStart"/>
      <w:r w:rsidR="00402AAF">
        <w:rPr>
          <w:rFonts w:eastAsia="Times New Roman" w:cstheme="minorHAnsi"/>
          <w:color w:val="222222"/>
          <w:sz w:val="24"/>
          <w:szCs w:val="24"/>
          <w:lang w:eastAsia="el-GR"/>
        </w:rPr>
        <w:t>οικοτόπους</w:t>
      </w:r>
      <w:proofErr w:type="spellEnd"/>
      <w:r w:rsidR="00402AAF">
        <w:rPr>
          <w:rFonts w:eastAsia="Times New Roman" w:cstheme="minorHAnsi"/>
          <w:color w:val="222222"/>
          <w:sz w:val="24"/>
          <w:szCs w:val="24"/>
          <w:lang w:eastAsia="el-GR"/>
        </w:rPr>
        <w:t xml:space="preserve">, </w:t>
      </w:r>
      <w:r w:rsidRPr="00347548">
        <w:rPr>
          <w:rFonts w:eastAsia="Times New Roman" w:cstheme="minorHAnsi"/>
          <w:color w:val="222222"/>
          <w:sz w:val="24"/>
          <w:szCs w:val="24"/>
          <w:lang w:eastAsia="el-GR"/>
        </w:rPr>
        <w:t>ώστε να εκτιμηθεί</w:t>
      </w:r>
      <w:r w:rsidR="00402AAF">
        <w:rPr>
          <w:rFonts w:eastAsia="Times New Roman" w:cstheme="minorHAnsi"/>
          <w:color w:val="222222"/>
          <w:sz w:val="24"/>
          <w:szCs w:val="24"/>
          <w:lang w:eastAsia="el-GR"/>
        </w:rPr>
        <w:t xml:space="preserve">, </w:t>
      </w:r>
      <w:r w:rsidRPr="00347548">
        <w:rPr>
          <w:rFonts w:eastAsia="Times New Roman" w:cstheme="minorHAnsi"/>
          <w:color w:val="222222"/>
          <w:sz w:val="24"/>
          <w:szCs w:val="24"/>
          <w:lang w:eastAsia="el-GR"/>
        </w:rPr>
        <w:t xml:space="preserve"> εάν οι επιπτώσεις αυτές επηρεάζουν τους σκοπούς διατηρήσεως του τόπου, σύμφωνα με τη νομοθεσία και τη νομολογία του ΔΕΕ. Να σημειωθεί ότι η βιοποικιλότητα της περιοχής είναι από τις πλουσιότερες της Ελλάδας.</w:t>
      </w:r>
    </w:p>
    <w:p w:rsidR="00997EAF" w:rsidRDefault="00997EAF" w:rsidP="00997EAF">
      <w:pPr>
        <w:pStyle w:val="ListParagraph"/>
        <w:ind w:left="360"/>
        <w:rPr>
          <w:sz w:val="24"/>
          <w:szCs w:val="24"/>
        </w:rPr>
      </w:pPr>
    </w:p>
    <w:p w:rsidR="00F05F7A" w:rsidRDefault="00997EAF" w:rsidP="00DE69E4">
      <w:pPr>
        <w:pStyle w:val="ListParagraph"/>
        <w:ind w:left="360"/>
        <w:rPr>
          <w:sz w:val="24"/>
          <w:szCs w:val="24"/>
        </w:rPr>
      </w:pPr>
      <w:r>
        <w:rPr>
          <w:sz w:val="24"/>
          <w:szCs w:val="24"/>
        </w:rPr>
        <w:t>Υδρολογικά στοιχεία</w:t>
      </w:r>
    </w:p>
    <w:p w:rsidR="009B203D" w:rsidRPr="00EF7DE9" w:rsidRDefault="00A401DA" w:rsidP="00A401DA">
      <w:pPr>
        <w:pStyle w:val="ListParagraph"/>
        <w:numPr>
          <w:ilvl w:val="0"/>
          <w:numId w:val="2"/>
        </w:numPr>
        <w:autoSpaceDE w:val="0"/>
        <w:autoSpaceDN w:val="0"/>
        <w:adjustRightInd w:val="0"/>
        <w:spacing w:after="0" w:line="240" w:lineRule="auto"/>
        <w:rPr>
          <w:rFonts w:ascii="ArialMT" w:hAnsi="ArialMT" w:cs="ArialMT"/>
          <w:sz w:val="24"/>
          <w:szCs w:val="24"/>
        </w:rPr>
      </w:pPr>
      <w:r w:rsidRPr="009B203D">
        <w:rPr>
          <w:sz w:val="24"/>
          <w:szCs w:val="24"/>
        </w:rPr>
        <w:t xml:space="preserve">Τα </w:t>
      </w:r>
      <w:r w:rsidR="00A93F98" w:rsidRPr="009B203D">
        <w:rPr>
          <w:sz w:val="24"/>
          <w:szCs w:val="24"/>
        </w:rPr>
        <w:t>υδρολογικά στοιχεία που ελήφθησαν υπό</w:t>
      </w:r>
      <w:r w:rsidRPr="009B203D">
        <w:rPr>
          <w:sz w:val="24"/>
          <w:szCs w:val="24"/>
        </w:rPr>
        <w:t xml:space="preserve">ψη </w:t>
      </w:r>
      <w:r w:rsidR="00A93F98" w:rsidRPr="009B203D">
        <w:rPr>
          <w:sz w:val="24"/>
          <w:szCs w:val="24"/>
        </w:rPr>
        <w:t xml:space="preserve"> για την αδει</w:t>
      </w:r>
      <w:r w:rsidRPr="009B203D">
        <w:rPr>
          <w:sz w:val="24"/>
          <w:szCs w:val="24"/>
        </w:rPr>
        <w:t>ο</w:t>
      </w:r>
      <w:r w:rsidR="00A93F98" w:rsidRPr="009B203D">
        <w:rPr>
          <w:sz w:val="24"/>
          <w:szCs w:val="24"/>
        </w:rPr>
        <w:t xml:space="preserve">δότηση κατασκευής του φράγματος </w:t>
      </w:r>
      <w:r w:rsidR="00F05F7A">
        <w:rPr>
          <w:sz w:val="24"/>
          <w:szCs w:val="24"/>
        </w:rPr>
        <w:t xml:space="preserve"> (παρ. 6.1.2 της ΜΠΕ) </w:t>
      </w:r>
      <w:r w:rsidRPr="009B203D">
        <w:rPr>
          <w:sz w:val="24"/>
          <w:szCs w:val="24"/>
        </w:rPr>
        <w:t xml:space="preserve">, βάσει και των οποίων υπολογίστηκε  η ανώτατη ισχύς, </w:t>
      </w:r>
      <w:r w:rsidR="0095579A">
        <w:rPr>
          <w:sz w:val="24"/>
          <w:szCs w:val="24"/>
        </w:rPr>
        <w:t xml:space="preserve"> </w:t>
      </w:r>
      <w:r w:rsidRPr="009B203D">
        <w:rPr>
          <w:sz w:val="24"/>
          <w:szCs w:val="24"/>
        </w:rPr>
        <w:t>είναι</w:t>
      </w:r>
      <w:r w:rsidR="00EF7DE9">
        <w:rPr>
          <w:sz w:val="24"/>
          <w:szCs w:val="24"/>
        </w:rPr>
        <w:t xml:space="preserve"> όπως αναφέρεται στην μελέτη</w:t>
      </w:r>
      <w:r w:rsidR="00402AAF">
        <w:rPr>
          <w:sz w:val="24"/>
          <w:szCs w:val="24"/>
        </w:rPr>
        <w:t>,</w:t>
      </w:r>
      <w:r w:rsidR="00EF7DE9">
        <w:rPr>
          <w:sz w:val="24"/>
          <w:szCs w:val="24"/>
        </w:rPr>
        <w:t xml:space="preserve"> </w:t>
      </w:r>
      <w:r w:rsidRPr="009B203D">
        <w:rPr>
          <w:sz w:val="24"/>
          <w:szCs w:val="24"/>
        </w:rPr>
        <w:t xml:space="preserve"> των ετών 1965-66 έως 2004-2005, τα οποία θεωρούνται ανεπίκαιρα για την σημερινή εποχή , που το ύψος των βροχοπτώσεων </w:t>
      </w:r>
      <w:r w:rsidR="00EF7DE9">
        <w:rPr>
          <w:sz w:val="24"/>
          <w:szCs w:val="24"/>
        </w:rPr>
        <w:t xml:space="preserve"> λόγω της κλιματικής αλλαγής </w:t>
      </w:r>
      <w:r w:rsidRPr="009B203D">
        <w:rPr>
          <w:sz w:val="24"/>
          <w:szCs w:val="24"/>
        </w:rPr>
        <w:t>έχουν μειωθεί σημαντικά</w:t>
      </w:r>
      <w:r w:rsidR="00EF7DE9">
        <w:rPr>
          <w:sz w:val="24"/>
          <w:szCs w:val="24"/>
        </w:rPr>
        <w:t xml:space="preserve"> </w:t>
      </w:r>
      <w:r w:rsidRPr="009B203D">
        <w:rPr>
          <w:sz w:val="24"/>
          <w:szCs w:val="24"/>
        </w:rPr>
        <w:t>.</w:t>
      </w:r>
    </w:p>
    <w:p w:rsidR="00EF7DE9" w:rsidRDefault="00EF7DE9" w:rsidP="00F05F7A">
      <w:pPr>
        <w:pStyle w:val="ListParagraph"/>
        <w:autoSpaceDE w:val="0"/>
        <w:autoSpaceDN w:val="0"/>
        <w:adjustRightInd w:val="0"/>
        <w:spacing w:after="0" w:line="240" w:lineRule="auto"/>
        <w:ind w:left="360"/>
        <w:rPr>
          <w:sz w:val="24"/>
          <w:szCs w:val="24"/>
        </w:rPr>
      </w:pPr>
      <w:r>
        <w:rPr>
          <w:sz w:val="24"/>
          <w:szCs w:val="24"/>
        </w:rPr>
        <w:t>Επίσης δεν έχει ληφθεί υπόψη το εάν ποτέ</w:t>
      </w:r>
      <w:r w:rsidR="006909D9">
        <w:rPr>
          <w:sz w:val="24"/>
          <w:szCs w:val="24"/>
        </w:rPr>
        <w:t>,</w:t>
      </w:r>
      <w:r>
        <w:rPr>
          <w:sz w:val="24"/>
          <w:szCs w:val="24"/>
        </w:rPr>
        <w:t xml:space="preserve"> γίνει η εκτροπή του Αχελώου,  με την οποία προβλέπονται να εκτραπούν στην Θεσσαλία μεγάλες ποσότητες νερού</w:t>
      </w:r>
      <w:r w:rsidR="006909D9">
        <w:rPr>
          <w:sz w:val="24"/>
          <w:szCs w:val="24"/>
        </w:rPr>
        <w:t xml:space="preserve">, </w:t>
      </w:r>
      <w:r w:rsidR="00F1415B">
        <w:rPr>
          <w:sz w:val="24"/>
          <w:szCs w:val="24"/>
        </w:rPr>
        <w:t xml:space="preserve"> </w:t>
      </w:r>
      <w:r w:rsidR="00402AAF">
        <w:rPr>
          <w:sz w:val="24"/>
          <w:szCs w:val="24"/>
        </w:rPr>
        <w:t xml:space="preserve">τα υδρολογικά στοιχεία </w:t>
      </w:r>
      <w:r w:rsidR="00F1415B">
        <w:rPr>
          <w:sz w:val="24"/>
          <w:szCs w:val="24"/>
        </w:rPr>
        <w:t xml:space="preserve">θα είναι θα αλλάξουν </w:t>
      </w:r>
      <w:proofErr w:type="spellStart"/>
      <w:r w:rsidR="00F1415B">
        <w:rPr>
          <w:sz w:val="24"/>
          <w:szCs w:val="24"/>
        </w:rPr>
        <w:t>αρδην</w:t>
      </w:r>
      <w:proofErr w:type="spellEnd"/>
      <w:r w:rsidR="006909D9">
        <w:rPr>
          <w:sz w:val="24"/>
          <w:szCs w:val="24"/>
        </w:rPr>
        <w:t xml:space="preserve"> </w:t>
      </w:r>
      <w:r>
        <w:rPr>
          <w:sz w:val="24"/>
          <w:szCs w:val="24"/>
        </w:rPr>
        <w:t>.</w:t>
      </w:r>
    </w:p>
    <w:p w:rsidR="0095579A" w:rsidRPr="00D3656A" w:rsidRDefault="0095579A" w:rsidP="0095579A">
      <w:pPr>
        <w:shd w:val="clear" w:color="auto" w:fill="FFFFFF"/>
        <w:spacing w:after="0" w:line="240" w:lineRule="auto"/>
        <w:ind w:left="360"/>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Δεν εκτιμήθηκε </w:t>
      </w:r>
      <w:r w:rsidR="00F16DB5">
        <w:rPr>
          <w:rFonts w:ascii="Times New Roman" w:eastAsia="Times New Roman" w:hAnsi="Times New Roman" w:cs="Times New Roman"/>
          <w:color w:val="222222"/>
          <w:sz w:val="24"/>
          <w:szCs w:val="24"/>
          <w:lang w:eastAsia="el-GR"/>
        </w:rPr>
        <w:t xml:space="preserve">λοιπόν </w:t>
      </w:r>
      <w:r>
        <w:rPr>
          <w:rFonts w:ascii="Times New Roman" w:eastAsia="Times New Roman" w:hAnsi="Times New Roman" w:cs="Times New Roman"/>
          <w:color w:val="222222"/>
          <w:sz w:val="24"/>
          <w:szCs w:val="24"/>
          <w:lang w:eastAsia="el-GR"/>
        </w:rPr>
        <w:t xml:space="preserve"> στην ΜΠΕ </w:t>
      </w:r>
      <w:r w:rsidRPr="00D3656A">
        <w:rPr>
          <w:rFonts w:ascii="Times New Roman" w:eastAsia="Times New Roman" w:hAnsi="Times New Roman" w:cs="Times New Roman"/>
          <w:color w:val="222222"/>
          <w:sz w:val="24"/>
          <w:szCs w:val="24"/>
          <w:lang w:eastAsia="el-GR"/>
        </w:rPr>
        <w:t xml:space="preserve">η τρωτότητα του έργου στην κλιματική αλλαγή </w:t>
      </w:r>
      <w:r>
        <w:rPr>
          <w:rFonts w:ascii="Times New Roman" w:eastAsia="Times New Roman" w:hAnsi="Times New Roman" w:cs="Times New Roman"/>
          <w:color w:val="222222"/>
          <w:sz w:val="24"/>
          <w:szCs w:val="24"/>
          <w:lang w:eastAsia="el-GR"/>
        </w:rPr>
        <w:t xml:space="preserve">αν </w:t>
      </w:r>
      <w:r w:rsidRPr="00D3656A">
        <w:rPr>
          <w:rFonts w:ascii="Times New Roman" w:eastAsia="Times New Roman" w:hAnsi="Times New Roman" w:cs="Times New Roman"/>
          <w:color w:val="222222"/>
          <w:sz w:val="24"/>
          <w:szCs w:val="24"/>
          <w:lang w:eastAsia="el-GR"/>
        </w:rPr>
        <w:t xml:space="preserve"> και  η εκτίμηση της ευπάθειας του έργου στις μελλοντικές κλιματικές αλλαγές είναι επιτακτική</w:t>
      </w:r>
      <w:r w:rsidR="00F1415B">
        <w:rPr>
          <w:rFonts w:ascii="Times New Roman" w:eastAsia="Times New Roman" w:hAnsi="Times New Roman" w:cs="Times New Roman"/>
          <w:color w:val="222222"/>
          <w:sz w:val="24"/>
          <w:szCs w:val="24"/>
          <w:lang w:eastAsia="el-GR"/>
        </w:rPr>
        <w:t>,</w:t>
      </w:r>
      <w:r w:rsidRPr="00D3656A">
        <w:rPr>
          <w:rFonts w:ascii="Times New Roman" w:eastAsia="Times New Roman" w:hAnsi="Times New Roman" w:cs="Times New Roman"/>
          <w:color w:val="222222"/>
          <w:sz w:val="24"/>
          <w:szCs w:val="24"/>
          <w:lang w:eastAsia="el-GR"/>
        </w:rPr>
        <w:t xml:space="preserve"> δεδομένου ότι τα ΥΗΕ ανήκουν σε αυτά τα έργα</w:t>
      </w:r>
      <w:r w:rsidR="00CE1DBC">
        <w:rPr>
          <w:rFonts w:ascii="Times New Roman" w:eastAsia="Times New Roman" w:hAnsi="Times New Roman" w:cs="Times New Roman"/>
          <w:color w:val="222222"/>
          <w:sz w:val="24"/>
          <w:szCs w:val="24"/>
          <w:lang w:eastAsia="el-GR"/>
        </w:rPr>
        <w:t>,</w:t>
      </w:r>
      <w:r w:rsidRPr="00D3656A">
        <w:rPr>
          <w:rFonts w:ascii="Times New Roman" w:eastAsia="Times New Roman" w:hAnsi="Times New Roman" w:cs="Times New Roman"/>
          <w:color w:val="222222"/>
          <w:sz w:val="24"/>
          <w:szCs w:val="24"/>
          <w:lang w:eastAsia="el-GR"/>
        </w:rPr>
        <w:t xml:space="preserve"> καθόσον η κλιματική αλλαγή επιφέρει δραματικές αλλαγές στην υδρολογία των ποταμών. Οι ως άνω πληροφορίες  προβλέπονται στην οδηγία 2011/92/ΕΕ αλλά δεν περιλαμβάνονται  στη ΜΠΕ.</w:t>
      </w:r>
    </w:p>
    <w:p w:rsidR="0095579A" w:rsidRDefault="0095579A" w:rsidP="00F05F7A">
      <w:pPr>
        <w:pStyle w:val="ListParagraph"/>
        <w:autoSpaceDE w:val="0"/>
        <w:autoSpaceDN w:val="0"/>
        <w:adjustRightInd w:val="0"/>
        <w:spacing w:after="0" w:line="240" w:lineRule="auto"/>
        <w:ind w:left="360"/>
        <w:rPr>
          <w:sz w:val="24"/>
          <w:szCs w:val="24"/>
        </w:rPr>
      </w:pPr>
    </w:p>
    <w:p w:rsidR="00F05F7A" w:rsidRPr="009B203D" w:rsidRDefault="00997EAF" w:rsidP="00F05F7A">
      <w:pPr>
        <w:pStyle w:val="ListParagraph"/>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Οδικά δίκτυα</w:t>
      </w:r>
    </w:p>
    <w:p w:rsidR="00623C46" w:rsidRPr="006C1B93" w:rsidRDefault="00623C46" w:rsidP="00AB3685">
      <w:pPr>
        <w:pStyle w:val="ListParagraph"/>
        <w:numPr>
          <w:ilvl w:val="0"/>
          <w:numId w:val="2"/>
        </w:numPr>
        <w:autoSpaceDE w:val="0"/>
        <w:autoSpaceDN w:val="0"/>
        <w:adjustRightInd w:val="0"/>
        <w:spacing w:after="0" w:line="240" w:lineRule="auto"/>
        <w:rPr>
          <w:rFonts w:cstheme="minorHAnsi"/>
          <w:i/>
          <w:sz w:val="20"/>
          <w:szCs w:val="20"/>
          <w:u w:val="single"/>
        </w:rPr>
      </w:pPr>
      <w:r w:rsidRPr="00DF78E6">
        <w:rPr>
          <w:rFonts w:cstheme="minorHAnsi"/>
          <w:sz w:val="24"/>
          <w:szCs w:val="24"/>
        </w:rPr>
        <w:t xml:space="preserve">Δεν λαμβάνονται μέτρα για την αποκατάσταση της δημοτικής οδού  διασύνδεσης των κοινοτήτων  </w:t>
      </w:r>
      <w:proofErr w:type="spellStart"/>
      <w:r w:rsidRPr="00DF78E6">
        <w:rPr>
          <w:rFonts w:cstheme="minorHAnsi"/>
          <w:sz w:val="24"/>
          <w:szCs w:val="24"/>
        </w:rPr>
        <w:t>Μηλιανών</w:t>
      </w:r>
      <w:proofErr w:type="spellEnd"/>
      <w:r w:rsidRPr="00DF78E6">
        <w:rPr>
          <w:rFonts w:cstheme="minorHAnsi"/>
          <w:sz w:val="24"/>
          <w:szCs w:val="24"/>
        </w:rPr>
        <w:t xml:space="preserve"> και </w:t>
      </w:r>
      <w:proofErr w:type="spellStart"/>
      <w:r w:rsidRPr="00DF78E6">
        <w:rPr>
          <w:rFonts w:cstheme="minorHAnsi"/>
          <w:sz w:val="24"/>
          <w:szCs w:val="24"/>
        </w:rPr>
        <w:t>Μεσοπύργου</w:t>
      </w:r>
      <w:proofErr w:type="spellEnd"/>
      <w:r w:rsidRPr="00DF78E6">
        <w:rPr>
          <w:rFonts w:cstheme="minorHAnsi"/>
          <w:sz w:val="24"/>
          <w:szCs w:val="24"/>
        </w:rPr>
        <w:t xml:space="preserve"> ,  της οποίας τμήμα  κατακλύζεται από τα νερά του  ταμιευτήρα του φράγματος, όπως αυτό προκύπτει από την διατύπωση της παρ.   10,1 της ΜΠΕ </w:t>
      </w:r>
      <w:r w:rsidRPr="006C1B93">
        <w:rPr>
          <w:rFonts w:cstheme="minorHAnsi"/>
          <w:i/>
          <w:sz w:val="20"/>
          <w:szCs w:val="20"/>
          <w:u w:val="single"/>
        </w:rPr>
        <w:t xml:space="preserve">… Αντικατάσταση των επιπτώσεων στις Τεχνικές Υποδομές… </w:t>
      </w:r>
    </w:p>
    <w:p w:rsidR="00623C46" w:rsidRPr="00DF78E6" w:rsidRDefault="00623C46" w:rsidP="00623C46">
      <w:pPr>
        <w:pStyle w:val="ListParagraph"/>
        <w:autoSpaceDE w:val="0"/>
        <w:autoSpaceDN w:val="0"/>
        <w:adjustRightInd w:val="0"/>
        <w:spacing w:after="0" w:line="240" w:lineRule="auto"/>
        <w:ind w:left="360"/>
        <w:rPr>
          <w:rFonts w:cstheme="minorHAnsi"/>
          <w:sz w:val="24"/>
          <w:szCs w:val="24"/>
        </w:rPr>
      </w:pPr>
      <w:r w:rsidRPr="00DF78E6">
        <w:rPr>
          <w:rFonts w:cstheme="minorHAnsi"/>
          <w:sz w:val="24"/>
          <w:szCs w:val="24"/>
        </w:rPr>
        <w:t xml:space="preserve">Σημειωτέον ότι η οδός αυτή </w:t>
      </w:r>
      <w:r w:rsidR="00F1415B">
        <w:rPr>
          <w:rFonts w:cstheme="minorHAnsi"/>
          <w:sz w:val="24"/>
          <w:szCs w:val="24"/>
        </w:rPr>
        <w:t xml:space="preserve">ολοκληρώθηκε </w:t>
      </w:r>
      <w:r w:rsidRPr="00DF78E6">
        <w:rPr>
          <w:rFonts w:cstheme="minorHAnsi"/>
          <w:sz w:val="24"/>
          <w:szCs w:val="24"/>
        </w:rPr>
        <w:t xml:space="preserve"> πρόσφατα , το 2014, με χρήματα του ΕΣΠΑ.</w:t>
      </w:r>
    </w:p>
    <w:p w:rsidR="00997EAF" w:rsidRPr="00DF78E6" w:rsidRDefault="00997EAF" w:rsidP="00623C46">
      <w:pPr>
        <w:pStyle w:val="ListParagraph"/>
        <w:autoSpaceDE w:val="0"/>
        <w:autoSpaceDN w:val="0"/>
        <w:adjustRightInd w:val="0"/>
        <w:spacing w:after="0" w:line="240" w:lineRule="auto"/>
        <w:ind w:left="360"/>
        <w:rPr>
          <w:rFonts w:cstheme="minorHAnsi"/>
          <w:sz w:val="24"/>
          <w:szCs w:val="24"/>
        </w:rPr>
      </w:pPr>
    </w:p>
    <w:p w:rsidR="00DE69E4" w:rsidRDefault="00DE69E4" w:rsidP="00623C46">
      <w:pPr>
        <w:pStyle w:val="ListParagraph"/>
        <w:autoSpaceDE w:val="0"/>
        <w:autoSpaceDN w:val="0"/>
        <w:adjustRightInd w:val="0"/>
        <w:spacing w:after="0" w:line="240" w:lineRule="auto"/>
        <w:ind w:left="360"/>
        <w:rPr>
          <w:rFonts w:cstheme="minorHAnsi"/>
          <w:sz w:val="24"/>
          <w:szCs w:val="24"/>
        </w:rPr>
      </w:pPr>
    </w:p>
    <w:p w:rsidR="009F44F6" w:rsidRPr="00DF78E6" w:rsidRDefault="00997EAF" w:rsidP="00623C46">
      <w:pPr>
        <w:pStyle w:val="ListParagraph"/>
        <w:autoSpaceDE w:val="0"/>
        <w:autoSpaceDN w:val="0"/>
        <w:adjustRightInd w:val="0"/>
        <w:spacing w:after="0" w:line="240" w:lineRule="auto"/>
        <w:ind w:left="360"/>
        <w:rPr>
          <w:rFonts w:cstheme="minorHAnsi"/>
          <w:sz w:val="24"/>
          <w:szCs w:val="24"/>
        </w:rPr>
      </w:pPr>
      <w:r w:rsidRPr="00DF78E6">
        <w:rPr>
          <w:rFonts w:cstheme="minorHAnsi"/>
          <w:sz w:val="24"/>
          <w:szCs w:val="24"/>
        </w:rPr>
        <w:lastRenderedPageBreak/>
        <w:t>Κλιματικά χαρακτηριστικά</w:t>
      </w:r>
    </w:p>
    <w:p w:rsidR="009F44F6" w:rsidRPr="00DF78E6" w:rsidRDefault="005C1189" w:rsidP="00AB3685">
      <w:pPr>
        <w:pStyle w:val="ListParagraph"/>
        <w:numPr>
          <w:ilvl w:val="0"/>
          <w:numId w:val="2"/>
        </w:numPr>
        <w:autoSpaceDE w:val="0"/>
        <w:autoSpaceDN w:val="0"/>
        <w:adjustRightInd w:val="0"/>
        <w:spacing w:after="0" w:line="240" w:lineRule="auto"/>
        <w:rPr>
          <w:rFonts w:cstheme="minorHAnsi"/>
          <w:i/>
          <w:color w:val="000000"/>
        </w:rPr>
      </w:pPr>
      <w:r w:rsidRPr="00DF78E6">
        <w:rPr>
          <w:rFonts w:cstheme="minorHAnsi"/>
          <w:sz w:val="24"/>
          <w:szCs w:val="24"/>
        </w:rPr>
        <w:t>Στην πράξη όπως έχει αποδειχθεί  τα φράγματα επηρεάζουν  σημαντικά το μικροκλίμα της περιοχής ,</w:t>
      </w:r>
      <w:r w:rsidR="00F16DB5" w:rsidRPr="00DF78E6">
        <w:rPr>
          <w:rFonts w:cstheme="minorHAnsi"/>
          <w:sz w:val="24"/>
          <w:szCs w:val="24"/>
        </w:rPr>
        <w:t xml:space="preserve"> </w:t>
      </w:r>
      <w:r w:rsidRPr="00DF78E6">
        <w:rPr>
          <w:rFonts w:cstheme="minorHAnsi"/>
          <w:sz w:val="24"/>
          <w:szCs w:val="24"/>
        </w:rPr>
        <w:t>που κατασκευάζονται.  Αυτό καταφαίνεται από την κατασκευή του φράγματος  «ΠΟΥΡΝΑΡΙΟΥ ΑΡΤΑΣ» που επηρέασε σημαντικά το ποσοστό υγρασίας της περιοχής και είναι το αίτιο σχηματισμού , πολλές μέρες το χρ</w:t>
      </w:r>
      <w:r w:rsidR="007901B5" w:rsidRPr="00DF78E6">
        <w:rPr>
          <w:rFonts w:cstheme="minorHAnsi"/>
          <w:sz w:val="24"/>
          <w:szCs w:val="24"/>
        </w:rPr>
        <w:t>ό</w:t>
      </w:r>
      <w:r w:rsidRPr="00DF78E6">
        <w:rPr>
          <w:rFonts w:cstheme="minorHAnsi"/>
          <w:sz w:val="24"/>
          <w:szCs w:val="24"/>
        </w:rPr>
        <w:t>νο</w:t>
      </w:r>
      <w:r w:rsidR="00F16DB5" w:rsidRPr="00DF78E6">
        <w:rPr>
          <w:rFonts w:cstheme="minorHAnsi"/>
          <w:sz w:val="24"/>
          <w:szCs w:val="24"/>
        </w:rPr>
        <w:t>,</w:t>
      </w:r>
      <w:r w:rsidR="007901B5" w:rsidRPr="00DF78E6">
        <w:rPr>
          <w:rFonts w:cstheme="minorHAnsi"/>
          <w:sz w:val="24"/>
          <w:szCs w:val="24"/>
        </w:rPr>
        <w:t xml:space="preserve"> </w:t>
      </w:r>
      <w:r w:rsidRPr="00DF78E6">
        <w:rPr>
          <w:rFonts w:cstheme="minorHAnsi"/>
          <w:sz w:val="24"/>
          <w:szCs w:val="24"/>
        </w:rPr>
        <w:t xml:space="preserve"> πυκνής ομίχλης </w:t>
      </w:r>
      <w:r w:rsidR="007901B5" w:rsidRPr="00DF78E6">
        <w:rPr>
          <w:rFonts w:cstheme="minorHAnsi"/>
          <w:sz w:val="24"/>
          <w:szCs w:val="24"/>
        </w:rPr>
        <w:t xml:space="preserve">, φαινόμενα επικίνδυνα για την υγεία των κατοίκων και την ασφαλή μετακίνηση των πολιτών. </w:t>
      </w:r>
    </w:p>
    <w:p w:rsidR="00AB3685" w:rsidRDefault="007901B5" w:rsidP="009F44F6">
      <w:pPr>
        <w:pStyle w:val="ListParagraph"/>
        <w:autoSpaceDE w:val="0"/>
        <w:autoSpaceDN w:val="0"/>
        <w:adjustRightInd w:val="0"/>
        <w:spacing w:after="0" w:line="240" w:lineRule="auto"/>
        <w:ind w:left="360"/>
        <w:rPr>
          <w:rFonts w:ascii="ArialMT" w:hAnsi="ArialMT" w:cs="ArialMT"/>
          <w:i/>
          <w:color w:val="000000"/>
          <w:sz w:val="20"/>
          <w:szCs w:val="20"/>
        </w:rPr>
      </w:pPr>
      <w:r w:rsidRPr="00DF78E6">
        <w:rPr>
          <w:rFonts w:cstheme="minorHAnsi"/>
          <w:sz w:val="24"/>
          <w:szCs w:val="24"/>
        </w:rPr>
        <w:t xml:space="preserve">Παρόλα αυτά στην  ΜΠΕ παρ. 2.3 </w:t>
      </w:r>
      <w:r w:rsidRPr="00DF78E6">
        <w:rPr>
          <w:rFonts w:cstheme="minorHAnsi"/>
          <w:sz w:val="24"/>
          <w:szCs w:val="24"/>
          <w:u w:val="single"/>
        </w:rPr>
        <w:t xml:space="preserve">, </w:t>
      </w:r>
      <w:r w:rsidR="00AB3685" w:rsidRPr="00DF78E6">
        <w:rPr>
          <w:rFonts w:cstheme="minorHAnsi"/>
          <w:i/>
          <w:iCs/>
          <w:color w:val="000000"/>
          <w:sz w:val="24"/>
          <w:szCs w:val="24"/>
          <w:u w:val="single"/>
        </w:rPr>
        <w:t>Κλιματικά χαρακτηριστικά</w:t>
      </w:r>
      <w:r w:rsidR="00AB3685" w:rsidRPr="00DF78E6">
        <w:rPr>
          <w:rFonts w:cstheme="minorHAnsi"/>
          <w:color w:val="000000"/>
          <w:sz w:val="24"/>
          <w:szCs w:val="24"/>
          <w:u w:val="single"/>
        </w:rPr>
        <w:t xml:space="preserve"> </w:t>
      </w:r>
      <w:r w:rsidR="00DF78E6" w:rsidRPr="00DF78E6">
        <w:rPr>
          <w:rFonts w:cstheme="minorHAnsi"/>
          <w:color w:val="000000"/>
          <w:sz w:val="24"/>
          <w:szCs w:val="24"/>
          <w:u w:val="single"/>
        </w:rPr>
        <w:t xml:space="preserve"> </w:t>
      </w:r>
      <w:r w:rsidR="00AB3685" w:rsidRPr="00DF78E6">
        <w:rPr>
          <w:rFonts w:cstheme="minorHAnsi"/>
          <w:color w:val="000000"/>
          <w:sz w:val="24"/>
          <w:szCs w:val="24"/>
        </w:rPr>
        <w:t>αναφέρεται ότι</w:t>
      </w:r>
      <w:r w:rsidRPr="00DF78E6">
        <w:rPr>
          <w:rFonts w:cstheme="minorHAnsi"/>
          <w:color w:val="000000"/>
          <w:sz w:val="24"/>
          <w:szCs w:val="24"/>
        </w:rPr>
        <w:t>…..</w:t>
      </w:r>
      <w:r w:rsidR="00AB3685" w:rsidRPr="007901B5">
        <w:rPr>
          <w:rFonts w:ascii="ArialMT" w:hAnsi="ArialMT" w:cs="ArialMT"/>
          <w:color w:val="000000"/>
          <w:sz w:val="24"/>
          <w:szCs w:val="24"/>
        </w:rPr>
        <w:t xml:space="preserve"> </w:t>
      </w:r>
      <w:r w:rsidR="00AB3685" w:rsidRPr="007901B5">
        <w:rPr>
          <w:rFonts w:ascii="ArialMT" w:hAnsi="ArialMT" w:cs="ArialMT"/>
          <w:i/>
          <w:color w:val="000000"/>
          <w:sz w:val="20"/>
          <w:szCs w:val="20"/>
        </w:rPr>
        <w:t>Με την δημιουργία του ταμιευτήρα Αυλακίου εκτιμάται ότι θα επηρεασθεί σε πολύ μικρό βαθμό το μικροκλίμα της παραλίμνιας περιοχής σε ότι αφορά την ημερήσια διακύμανση</w:t>
      </w:r>
      <w:r w:rsidRPr="007901B5">
        <w:rPr>
          <w:rFonts w:ascii="ArialMT" w:hAnsi="ArialMT" w:cs="ArialMT"/>
          <w:i/>
          <w:color w:val="000000"/>
          <w:sz w:val="20"/>
          <w:szCs w:val="20"/>
        </w:rPr>
        <w:t xml:space="preserve"> </w:t>
      </w:r>
      <w:r w:rsidR="00AB3685" w:rsidRPr="007901B5">
        <w:rPr>
          <w:rFonts w:ascii="ArialMT" w:hAnsi="ArialMT" w:cs="ArialMT"/>
          <w:i/>
          <w:color w:val="000000"/>
          <w:sz w:val="20"/>
          <w:szCs w:val="20"/>
        </w:rPr>
        <w:t xml:space="preserve">της θερμοκρασίας και την αναμενόμενη αύξηση της υγρασίας. Οι όποιες μεταβολές δεν αναμένεται να επηρεάσουν την υγεία των κατοίκων των παραλίμνιων οικισμών ή τα αγροοικοσυστήματα. </w:t>
      </w:r>
      <w:r w:rsidRPr="007901B5">
        <w:rPr>
          <w:rFonts w:ascii="ArialMT" w:hAnsi="ArialMT" w:cs="ArialMT"/>
          <w:i/>
          <w:color w:val="000000"/>
          <w:sz w:val="20"/>
          <w:szCs w:val="20"/>
        </w:rPr>
        <w:t>...</w:t>
      </w:r>
      <w:r w:rsidR="00AB3685" w:rsidRPr="007901B5">
        <w:rPr>
          <w:rFonts w:ascii="ArialMT" w:hAnsi="ArialMT" w:cs="ArialMT"/>
          <w:i/>
          <w:color w:val="000000"/>
          <w:sz w:val="20"/>
          <w:szCs w:val="20"/>
        </w:rPr>
        <w:t>.</w:t>
      </w:r>
    </w:p>
    <w:p w:rsidR="00997EAF" w:rsidRDefault="00997EAF" w:rsidP="009F44F6">
      <w:pPr>
        <w:pStyle w:val="ListParagraph"/>
        <w:autoSpaceDE w:val="0"/>
        <w:autoSpaceDN w:val="0"/>
        <w:adjustRightInd w:val="0"/>
        <w:spacing w:after="0" w:line="240" w:lineRule="auto"/>
        <w:ind w:left="360"/>
        <w:rPr>
          <w:rFonts w:ascii="ArialMT" w:hAnsi="ArialMT" w:cs="ArialMT"/>
          <w:i/>
          <w:color w:val="000000"/>
        </w:rPr>
      </w:pPr>
    </w:p>
    <w:p w:rsidR="00DF78E6" w:rsidRDefault="00DF78E6" w:rsidP="009F44F6">
      <w:pPr>
        <w:pStyle w:val="ListParagraph"/>
        <w:autoSpaceDE w:val="0"/>
        <w:autoSpaceDN w:val="0"/>
        <w:adjustRightInd w:val="0"/>
        <w:spacing w:after="0" w:line="240" w:lineRule="auto"/>
        <w:ind w:left="360"/>
        <w:rPr>
          <w:rFonts w:ascii="ArialMT" w:hAnsi="ArialMT" w:cs="ArialMT"/>
          <w:i/>
          <w:color w:val="000000"/>
        </w:rPr>
      </w:pPr>
    </w:p>
    <w:p w:rsidR="009F44F6" w:rsidRPr="007901B5" w:rsidRDefault="00997EAF" w:rsidP="009F44F6">
      <w:pPr>
        <w:pStyle w:val="ListParagraph"/>
        <w:autoSpaceDE w:val="0"/>
        <w:autoSpaceDN w:val="0"/>
        <w:adjustRightInd w:val="0"/>
        <w:spacing w:after="0" w:line="240" w:lineRule="auto"/>
        <w:ind w:left="360"/>
        <w:rPr>
          <w:rFonts w:ascii="ArialMT" w:hAnsi="ArialMT" w:cs="ArialMT"/>
          <w:i/>
          <w:color w:val="000000"/>
        </w:rPr>
      </w:pPr>
      <w:r>
        <w:rPr>
          <w:rFonts w:ascii="ArialMT" w:hAnsi="ArialMT" w:cs="ArialMT"/>
          <w:i/>
          <w:color w:val="000000"/>
        </w:rPr>
        <w:t>Γεωλογικά χαρακτηριστικά</w:t>
      </w:r>
    </w:p>
    <w:p w:rsidR="009F44F6" w:rsidRPr="00967031" w:rsidRDefault="007901B5" w:rsidP="009F44F6">
      <w:pPr>
        <w:pStyle w:val="ListParagraph"/>
        <w:numPr>
          <w:ilvl w:val="0"/>
          <w:numId w:val="2"/>
        </w:numPr>
        <w:autoSpaceDE w:val="0"/>
        <w:autoSpaceDN w:val="0"/>
        <w:adjustRightInd w:val="0"/>
        <w:spacing w:after="0" w:line="240" w:lineRule="auto"/>
        <w:rPr>
          <w:rFonts w:ascii="Arial-ItalicMT" w:hAnsi="Arial-ItalicMT" w:cs="Arial-ItalicMT"/>
          <w:iCs/>
        </w:rPr>
      </w:pPr>
      <w:r w:rsidRPr="009F44F6">
        <w:rPr>
          <w:rFonts w:cstheme="minorHAnsi"/>
          <w:sz w:val="24"/>
          <w:szCs w:val="24"/>
        </w:rPr>
        <w:t xml:space="preserve">Από την πλήρωση του φράγματος θα προκύψουν κατολισθήσεις </w:t>
      </w:r>
      <w:r w:rsidR="009F44F6">
        <w:rPr>
          <w:rFonts w:cstheme="minorHAnsi"/>
          <w:sz w:val="24"/>
          <w:szCs w:val="24"/>
        </w:rPr>
        <w:t xml:space="preserve">και αστάθειες </w:t>
      </w:r>
      <w:r w:rsidRPr="009F44F6">
        <w:rPr>
          <w:rFonts w:cstheme="minorHAnsi"/>
          <w:sz w:val="24"/>
          <w:szCs w:val="24"/>
        </w:rPr>
        <w:t xml:space="preserve">στις παρόχθιες περιοχές </w:t>
      </w:r>
      <w:r w:rsidR="009F44F6">
        <w:rPr>
          <w:rFonts w:cstheme="minorHAnsi"/>
          <w:sz w:val="24"/>
          <w:szCs w:val="24"/>
        </w:rPr>
        <w:t xml:space="preserve">, </w:t>
      </w:r>
      <w:r w:rsidRPr="009F44F6">
        <w:rPr>
          <w:rFonts w:cstheme="minorHAnsi"/>
          <w:sz w:val="24"/>
          <w:szCs w:val="24"/>
        </w:rPr>
        <w:t>λόγω</w:t>
      </w:r>
      <w:r w:rsidR="009F44F6">
        <w:rPr>
          <w:rFonts w:cstheme="minorHAnsi"/>
          <w:sz w:val="24"/>
          <w:szCs w:val="24"/>
        </w:rPr>
        <w:t xml:space="preserve"> των </w:t>
      </w:r>
      <w:r w:rsidRPr="009F44F6">
        <w:rPr>
          <w:rFonts w:cstheme="minorHAnsi"/>
          <w:sz w:val="24"/>
          <w:szCs w:val="24"/>
        </w:rPr>
        <w:t xml:space="preserve"> </w:t>
      </w:r>
      <w:r w:rsidR="009F44F6">
        <w:rPr>
          <w:rFonts w:cstheme="minorHAnsi"/>
          <w:sz w:val="24"/>
          <w:szCs w:val="24"/>
        </w:rPr>
        <w:t xml:space="preserve">γεωλογικών χαρακτηριστικών </w:t>
      </w:r>
      <w:r w:rsidRPr="009F44F6">
        <w:rPr>
          <w:rFonts w:cstheme="minorHAnsi"/>
          <w:sz w:val="24"/>
          <w:szCs w:val="24"/>
        </w:rPr>
        <w:t xml:space="preserve"> των εδαφών, τα οποία πιθανόν να είναι επικίνδυνα στην διατήρηση των εκεί </w:t>
      </w:r>
      <w:r w:rsidR="00F1415B">
        <w:rPr>
          <w:rFonts w:cstheme="minorHAnsi"/>
          <w:sz w:val="24"/>
          <w:szCs w:val="24"/>
        </w:rPr>
        <w:t>υποδομών αλλά και</w:t>
      </w:r>
      <w:r w:rsidR="006C1B93">
        <w:rPr>
          <w:rFonts w:cstheme="minorHAnsi"/>
          <w:sz w:val="24"/>
          <w:szCs w:val="24"/>
        </w:rPr>
        <w:t xml:space="preserve"> </w:t>
      </w:r>
      <w:r w:rsidR="00F1415B">
        <w:rPr>
          <w:rFonts w:cstheme="minorHAnsi"/>
          <w:sz w:val="24"/>
          <w:szCs w:val="24"/>
        </w:rPr>
        <w:t xml:space="preserve">των </w:t>
      </w:r>
      <w:r w:rsidRPr="009F44F6">
        <w:rPr>
          <w:rFonts w:cstheme="minorHAnsi"/>
          <w:sz w:val="24"/>
          <w:szCs w:val="24"/>
        </w:rPr>
        <w:t>οικισμών.</w:t>
      </w:r>
      <w:r w:rsidRPr="009F44F6">
        <w:rPr>
          <w:rFonts w:cstheme="minorHAnsi"/>
          <w:i/>
          <w:color w:val="000000"/>
          <w:sz w:val="24"/>
          <w:szCs w:val="24"/>
        </w:rPr>
        <w:t xml:space="preserve"> </w:t>
      </w:r>
      <w:r w:rsidR="009F44F6" w:rsidRPr="009F44F6">
        <w:rPr>
          <w:rFonts w:cstheme="minorHAnsi"/>
          <w:i/>
          <w:color w:val="000000"/>
          <w:sz w:val="24"/>
          <w:szCs w:val="24"/>
        </w:rPr>
        <w:t xml:space="preserve"> </w:t>
      </w:r>
      <w:proofErr w:type="spellStart"/>
      <w:r w:rsidRPr="009F44F6">
        <w:rPr>
          <w:rFonts w:cstheme="minorHAnsi"/>
          <w:i/>
          <w:color w:val="000000"/>
          <w:sz w:val="24"/>
          <w:szCs w:val="24"/>
        </w:rPr>
        <w:t>Η</w:t>
      </w:r>
      <w:r w:rsidR="009F44F6" w:rsidRPr="009F44F6">
        <w:rPr>
          <w:rFonts w:cstheme="minorHAnsi"/>
          <w:i/>
          <w:color w:val="000000"/>
          <w:sz w:val="24"/>
          <w:szCs w:val="24"/>
        </w:rPr>
        <w:t>δη</w:t>
      </w:r>
      <w:proofErr w:type="spellEnd"/>
      <w:r w:rsidR="009F44F6" w:rsidRPr="009F44F6">
        <w:rPr>
          <w:rFonts w:cstheme="minorHAnsi"/>
          <w:i/>
          <w:color w:val="000000"/>
          <w:sz w:val="24"/>
          <w:szCs w:val="24"/>
        </w:rPr>
        <w:t xml:space="preserve"> </w:t>
      </w:r>
      <w:r w:rsidRPr="009F44F6">
        <w:rPr>
          <w:rFonts w:cstheme="minorHAnsi"/>
          <w:i/>
          <w:color w:val="000000"/>
          <w:sz w:val="24"/>
          <w:szCs w:val="24"/>
        </w:rPr>
        <w:t xml:space="preserve"> αντίστοιχα φαινόμενα είναι ορατά σε πολλά σημεία της περιοχής</w:t>
      </w:r>
      <w:r w:rsidR="009F44F6" w:rsidRPr="009F44F6">
        <w:rPr>
          <w:rFonts w:cstheme="minorHAnsi"/>
          <w:i/>
          <w:color w:val="000000"/>
          <w:sz w:val="24"/>
          <w:szCs w:val="24"/>
        </w:rPr>
        <w:t xml:space="preserve"> με κατολισθήσεις</w:t>
      </w:r>
      <w:r w:rsidR="006C1B93">
        <w:rPr>
          <w:rFonts w:cstheme="minorHAnsi"/>
          <w:i/>
          <w:color w:val="000000"/>
          <w:sz w:val="24"/>
          <w:szCs w:val="24"/>
        </w:rPr>
        <w:t xml:space="preserve">, </w:t>
      </w:r>
      <w:r w:rsidR="009F44F6" w:rsidRPr="009F44F6">
        <w:rPr>
          <w:rFonts w:cstheme="minorHAnsi"/>
          <w:i/>
          <w:color w:val="000000"/>
          <w:sz w:val="24"/>
          <w:szCs w:val="24"/>
        </w:rPr>
        <w:t xml:space="preserve"> που κλείνουν δρόμους την χειμερινή περίοδο. </w:t>
      </w:r>
    </w:p>
    <w:p w:rsidR="00967031" w:rsidRPr="00DF78E6" w:rsidRDefault="00967031" w:rsidP="00C155F9">
      <w:pPr>
        <w:autoSpaceDE w:val="0"/>
        <w:autoSpaceDN w:val="0"/>
        <w:adjustRightInd w:val="0"/>
        <w:spacing w:after="0" w:line="240" w:lineRule="auto"/>
        <w:ind w:left="360"/>
        <w:rPr>
          <w:rFonts w:ascii="Arial-ItalicMT" w:hAnsi="Arial-ItalicMT" w:cs="Arial-ItalicMT"/>
          <w:i/>
          <w:iCs/>
          <w:sz w:val="20"/>
          <w:szCs w:val="20"/>
        </w:rPr>
      </w:pPr>
      <w:r w:rsidRPr="00967031">
        <w:rPr>
          <w:rFonts w:cstheme="minorHAnsi"/>
          <w:sz w:val="24"/>
          <w:szCs w:val="24"/>
        </w:rPr>
        <w:t xml:space="preserve">Αυτό διατυπώνεται και στην ΜΠΕ </w:t>
      </w:r>
      <w:r>
        <w:rPr>
          <w:rFonts w:cstheme="minorHAnsi"/>
          <w:sz w:val="24"/>
          <w:szCs w:val="24"/>
        </w:rPr>
        <w:t xml:space="preserve"> στο κεφάλαιο </w:t>
      </w:r>
      <w:r w:rsidR="00DF78E6" w:rsidRPr="006C1B93">
        <w:rPr>
          <w:rFonts w:cstheme="minorHAnsi"/>
          <w:sz w:val="24"/>
          <w:szCs w:val="24"/>
          <w:u w:val="single"/>
        </w:rPr>
        <w:t>….</w:t>
      </w:r>
      <w:r w:rsidRPr="006C1B93">
        <w:rPr>
          <w:rFonts w:cstheme="minorHAnsi"/>
          <w:i/>
          <w:iCs/>
          <w:color w:val="000000"/>
          <w:sz w:val="24"/>
          <w:szCs w:val="24"/>
          <w:u w:val="single"/>
        </w:rPr>
        <w:t>Ευπάθεια του έργου σε κατολισθήσεις – καθιζήσεις,</w:t>
      </w:r>
      <w:r>
        <w:rPr>
          <w:rFonts w:cstheme="minorHAnsi"/>
          <w:i/>
          <w:iCs/>
          <w:color w:val="000000"/>
          <w:sz w:val="24"/>
          <w:szCs w:val="24"/>
        </w:rPr>
        <w:t xml:space="preserve"> που </w:t>
      </w:r>
      <w:r w:rsidR="00DF78E6">
        <w:rPr>
          <w:rFonts w:cstheme="minorHAnsi"/>
          <w:i/>
          <w:iCs/>
          <w:color w:val="000000"/>
          <w:sz w:val="24"/>
          <w:szCs w:val="24"/>
        </w:rPr>
        <w:t xml:space="preserve">αναφέρονται  τα </w:t>
      </w:r>
      <w:r>
        <w:rPr>
          <w:rFonts w:cstheme="minorHAnsi"/>
          <w:i/>
          <w:iCs/>
          <w:color w:val="000000"/>
          <w:sz w:val="24"/>
          <w:szCs w:val="24"/>
        </w:rPr>
        <w:t xml:space="preserve"> εξής: …</w:t>
      </w:r>
      <w:r w:rsidRPr="00DF78E6">
        <w:rPr>
          <w:rFonts w:cstheme="minorHAnsi"/>
          <w:i/>
          <w:color w:val="000000"/>
          <w:sz w:val="20"/>
          <w:szCs w:val="20"/>
        </w:rPr>
        <w:t xml:space="preserve">Στην ευρύτερη περιοχή του έργου παρουσιάζονται ενδεχόμενοι κίνδυνοι κατολισθήσεων σε περιοχές υφιστάμενων αστοχιών πλησίον της ΑΣΛ, σε περιοχές με οριακά αποδεκτές </w:t>
      </w:r>
      <w:proofErr w:type="spellStart"/>
      <w:r w:rsidRPr="00DF78E6">
        <w:rPr>
          <w:rFonts w:cstheme="minorHAnsi"/>
          <w:i/>
          <w:color w:val="000000"/>
          <w:sz w:val="20"/>
          <w:szCs w:val="20"/>
        </w:rPr>
        <w:t>τεχνικογεωλογικές</w:t>
      </w:r>
      <w:proofErr w:type="spellEnd"/>
      <w:r w:rsidRPr="00DF78E6">
        <w:rPr>
          <w:rFonts w:cstheme="minorHAnsi"/>
          <w:i/>
          <w:color w:val="000000"/>
          <w:sz w:val="20"/>
          <w:szCs w:val="20"/>
        </w:rPr>
        <w:t xml:space="preserve"> συνθήκες πλησίον της ΑΣΛ (χωρίς εκδηλωμένες αστοχίες) και σε θέσεις ενεργών εν εξελίξει αστοχιών. </w:t>
      </w:r>
      <w:r w:rsidR="00C155F9" w:rsidRPr="00DF78E6">
        <w:rPr>
          <w:rFonts w:cstheme="minorHAnsi"/>
          <w:i/>
          <w:color w:val="000000"/>
          <w:sz w:val="20"/>
          <w:szCs w:val="20"/>
        </w:rPr>
        <w:t>…</w:t>
      </w:r>
    </w:p>
    <w:p w:rsidR="0095579A" w:rsidRDefault="0095579A" w:rsidP="009F44F6">
      <w:pPr>
        <w:pStyle w:val="ListParagraph"/>
        <w:autoSpaceDE w:val="0"/>
        <w:autoSpaceDN w:val="0"/>
        <w:adjustRightInd w:val="0"/>
        <w:spacing w:after="0" w:line="240" w:lineRule="auto"/>
        <w:ind w:left="360"/>
        <w:rPr>
          <w:rFonts w:ascii="Arial-ItalicMT" w:hAnsi="Arial-ItalicMT" w:cs="Arial-ItalicMT"/>
          <w:iCs/>
        </w:rPr>
      </w:pPr>
    </w:p>
    <w:p w:rsidR="00DF78E6" w:rsidRDefault="00DF78E6" w:rsidP="009F44F6">
      <w:pPr>
        <w:pStyle w:val="ListParagraph"/>
        <w:autoSpaceDE w:val="0"/>
        <w:autoSpaceDN w:val="0"/>
        <w:adjustRightInd w:val="0"/>
        <w:spacing w:after="0" w:line="240" w:lineRule="auto"/>
        <w:ind w:left="360"/>
        <w:rPr>
          <w:rFonts w:ascii="Arial-ItalicMT" w:hAnsi="Arial-ItalicMT" w:cs="Arial-ItalicMT"/>
          <w:iCs/>
        </w:rPr>
      </w:pPr>
    </w:p>
    <w:p w:rsidR="00997EAF" w:rsidRPr="00DF78E6" w:rsidRDefault="00997EAF" w:rsidP="009F44F6">
      <w:pPr>
        <w:pStyle w:val="ListParagraph"/>
        <w:autoSpaceDE w:val="0"/>
        <w:autoSpaceDN w:val="0"/>
        <w:adjustRightInd w:val="0"/>
        <w:spacing w:after="0" w:line="240" w:lineRule="auto"/>
        <w:ind w:left="360"/>
        <w:rPr>
          <w:rFonts w:cstheme="minorHAnsi"/>
          <w:iCs/>
          <w:sz w:val="24"/>
          <w:szCs w:val="24"/>
        </w:rPr>
      </w:pPr>
      <w:r w:rsidRPr="00DF78E6">
        <w:rPr>
          <w:rFonts w:cstheme="minorHAnsi"/>
          <w:iCs/>
          <w:sz w:val="24"/>
          <w:szCs w:val="24"/>
        </w:rPr>
        <w:t xml:space="preserve">Φυσικό </w:t>
      </w:r>
      <w:proofErr w:type="spellStart"/>
      <w:r w:rsidRPr="00DF78E6">
        <w:rPr>
          <w:rFonts w:cstheme="minorHAnsi"/>
          <w:iCs/>
          <w:sz w:val="24"/>
          <w:szCs w:val="24"/>
        </w:rPr>
        <w:t>περιβάλον</w:t>
      </w:r>
      <w:proofErr w:type="spellEnd"/>
    </w:p>
    <w:p w:rsidR="0095579A" w:rsidRPr="00DF78E6" w:rsidRDefault="009F44F6" w:rsidP="00B7572A">
      <w:pPr>
        <w:pStyle w:val="ListParagraph"/>
        <w:numPr>
          <w:ilvl w:val="0"/>
          <w:numId w:val="2"/>
        </w:numPr>
        <w:autoSpaceDE w:val="0"/>
        <w:autoSpaceDN w:val="0"/>
        <w:adjustRightInd w:val="0"/>
        <w:spacing w:after="0" w:line="240" w:lineRule="auto"/>
        <w:rPr>
          <w:rFonts w:cstheme="minorHAnsi"/>
          <w:i/>
          <w:iCs/>
          <w:sz w:val="24"/>
          <w:szCs w:val="24"/>
        </w:rPr>
      </w:pPr>
      <w:r w:rsidRPr="00DF78E6">
        <w:rPr>
          <w:rFonts w:cstheme="minorHAnsi"/>
          <w:iCs/>
          <w:sz w:val="24"/>
          <w:szCs w:val="24"/>
        </w:rPr>
        <w:t xml:space="preserve">Ένα </w:t>
      </w:r>
      <w:r w:rsidR="00B64790" w:rsidRPr="00DF78E6">
        <w:rPr>
          <w:rFonts w:cstheme="minorHAnsi"/>
          <w:i/>
          <w:iCs/>
          <w:sz w:val="24"/>
          <w:szCs w:val="24"/>
        </w:rPr>
        <w:t xml:space="preserve"> μεγάλο μέρος των δασικών εκτάσεων , που περιλαμβάνουν  πολύτιμα δένδρα (δρυς κ.λ.π.) κατακλύζεται από το φράγμα. </w:t>
      </w:r>
    </w:p>
    <w:p w:rsidR="00B7572A" w:rsidRDefault="009F44F6" w:rsidP="0095579A">
      <w:pPr>
        <w:pStyle w:val="ListParagraph"/>
        <w:autoSpaceDE w:val="0"/>
        <w:autoSpaceDN w:val="0"/>
        <w:adjustRightInd w:val="0"/>
        <w:spacing w:after="0" w:line="240" w:lineRule="auto"/>
        <w:ind w:left="360"/>
        <w:rPr>
          <w:rFonts w:ascii="ArialMT" w:hAnsi="ArialMT" w:cs="ArialMT"/>
          <w:i/>
          <w:sz w:val="20"/>
          <w:szCs w:val="20"/>
        </w:rPr>
      </w:pPr>
      <w:r w:rsidRPr="00DF78E6">
        <w:rPr>
          <w:rFonts w:cstheme="minorHAnsi"/>
          <w:i/>
          <w:iCs/>
          <w:sz w:val="24"/>
          <w:szCs w:val="24"/>
        </w:rPr>
        <w:t xml:space="preserve">Παρόλα αυτά </w:t>
      </w:r>
      <w:r w:rsidR="00B7572A" w:rsidRPr="00DF78E6">
        <w:rPr>
          <w:rFonts w:cstheme="minorHAnsi"/>
          <w:i/>
          <w:iCs/>
          <w:sz w:val="24"/>
          <w:szCs w:val="24"/>
        </w:rPr>
        <w:t xml:space="preserve"> </w:t>
      </w:r>
      <w:r w:rsidR="006C1B93">
        <w:rPr>
          <w:rFonts w:cstheme="minorHAnsi"/>
          <w:i/>
          <w:iCs/>
          <w:sz w:val="24"/>
          <w:szCs w:val="24"/>
        </w:rPr>
        <w:t xml:space="preserve">στη </w:t>
      </w:r>
      <w:r w:rsidR="00B7572A" w:rsidRPr="00DF78E6">
        <w:rPr>
          <w:rFonts w:cstheme="minorHAnsi"/>
          <w:i/>
          <w:iCs/>
          <w:sz w:val="24"/>
          <w:szCs w:val="24"/>
        </w:rPr>
        <w:t xml:space="preserve"> </w:t>
      </w:r>
      <w:r w:rsidRPr="00DF78E6">
        <w:rPr>
          <w:rFonts w:cstheme="minorHAnsi"/>
          <w:i/>
          <w:iCs/>
          <w:sz w:val="24"/>
          <w:szCs w:val="24"/>
        </w:rPr>
        <w:t xml:space="preserve">ΜΠΕ </w:t>
      </w:r>
      <w:r w:rsidR="0095579A" w:rsidRPr="00DF78E6">
        <w:rPr>
          <w:rFonts w:cstheme="minorHAnsi"/>
          <w:i/>
          <w:iCs/>
          <w:sz w:val="24"/>
          <w:szCs w:val="24"/>
        </w:rPr>
        <w:t xml:space="preserve">παρ. 2.3  </w:t>
      </w:r>
      <w:r w:rsidR="00DF78E6" w:rsidRPr="00DF78E6">
        <w:rPr>
          <w:rFonts w:cstheme="minorHAnsi"/>
          <w:i/>
          <w:iCs/>
          <w:sz w:val="24"/>
          <w:szCs w:val="24"/>
        </w:rPr>
        <w:t xml:space="preserve"> </w:t>
      </w:r>
      <w:r w:rsidR="0095579A" w:rsidRPr="00DF78E6">
        <w:rPr>
          <w:rFonts w:cstheme="minorHAnsi"/>
          <w:i/>
          <w:iCs/>
          <w:sz w:val="24"/>
          <w:szCs w:val="24"/>
          <w:u w:val="single"/>
        </w:rPr>
        <w:t xml:space="preserve"> Φυσικό περιβάλλον </w:t>
      </w:r>
      <w:r w:rsidR="006C1B93">
        <w:rPr>
          <w:rFonts w:cstheme="minorHAnsi"/>
          <w:i/>
          <w:iCs/>
          <w:sz w:val="24"/>
          <w:szCs w:val="24"/>
          <w:u w:val="single"/>
        </w:rPr>
        <w:t>–</w:t>
      </w:r>
      <w:r w:rsidR="0095579A" w:rsidRPr="00DF78E6">
        <w:rPr>
          <w:rFonts w:cstheme="minorHAnsi"/>
          <w:i/>
          <w:iCs/>
          <w:sz w:val="24"/>
          <w:szCs w:val="24"/>
          <w:u w:val="single"/>
        </w:rPr>
        <w:t xml:space="preserve"> χλωρίδα</w:t>
      </w:r>
      <w:r w:rsidR="006C1B93">
        <w:rPr>
          <w:rFonts w:cstheme="minorHAnsi"/>
          <w:i/>
          <w:iCs/>
          <w:sz w:val="24"/>
          <w:szCs w:val="24"/>
          <w:u w:val="single"/>
        </w:rPr>
        <w:t xml:space="preserve"> </w:t>
      </w:r>
      <w:r w:rsidR="00B7572A" w:rsidRPr="00DF78E6">
        <w:rPr>
          <w:rFonts w:cstheme="minorHAnsi"/>
          <w:i/>
          <w:iCs/>
          <w:sz w:val="24"/>
          <w:szCs w:val="24"/>
        </w:rPr>
        <w:t xml:space="preserve"> </w:t>
      </w:r>
      <w:r w:rsidR="006C1B93">
        <w:rPr>
          <w:rFonts w:cstheme="minorHAnsi"/>
          <w:i/>
          <w:iCs/>
          <w:sz w:val="24"/>
          <w:szCs w:val="24"/>
        </w:rPr>
        <w:t xml:space="preserve">, </w:t>
      </w:r>
      <w:r w:rsidR="00B7572A" w:rsidRPr="00DF78E6">
        <w:rPr>
          <w:rFonts w:cstheme="minorHAnsi"/>
          <w:i/>
          <w:iCs/>
          <w:sz w:val="24"/>
          <w:szCs w:val="24"/>
        </w:rPr>
        <w:t>αναφέρε</w:t>
      </w:r>
      <w:r w:rsidR="006C1B93">
        <w:rPr>
          <w:rFonts w:cstheme="minorHAnsi"/>
          <w:i/>
          <w:iCs/>
          <w:sz w:val="24"/>
          <w:szCs w:val="24"/>
        </w:rPr>
        <w:t xml:space="preserve">ται </w:t>
      </w:r>
      <w:r w:rsidR="0095579A" w:rsidRPr="00DF78E6">
        <w:rPr>
          <w:rFonts w:cstheme="minorHAnsi"/>
          <w:i/>
          <w:iCs/>
          <w:sz w:val="24"/>
          <w:szCs w:val="24"/>
        </w:rPr>
        <w:t xml:space="preserve"> ότι </w:t>
      </w:r>
      <w:r w:rsidR="00B7572A" w:rsidRPr="00DF78E6">
        <w:rPr>
          <w:rFonts w:cstheme="minorHAnsi"/>
          <w:i/>
          <w:iCs/>
          <w:sz w:val="24"/>
          <w:szCs w:val="24"/>
        </w:rPr>
        <w:t>……</w:t>
      </w:r>
      <w:r w:rsidR="00B7572A" w:rsidRPr="0095579A">
        <w:rPr>
          <w:rFonts w:ascii="ArialMT" w:hAnsi="ArialMT" w:cs="ArialMT"/>
          <w:i/>
          <w:sz w:val="20"/>
          <w:szCs w:val="20"/>
        </w:rPr>
        <w:t xml:space="preserve"> </w:t>
      </w:r>
      <w:r w:rsidR="0095579A" w:rsidRPr="00DF78E6">
        <w:rPr>
          <w:rFonts w:cstheme="minorHAnsi"/>
          <w:i/>
          <w:sz w:val="20"/>
          <w:szCs w:val="20"/>
        </w:rPr>
        <w:t xml:space="preserve">η </w:t>
      </w:r>
      <w:r w:rsidR="00B7572A" w:rsidRPr="00DF78E6">
        <w:rPr>
          <w:rFonts w:cstheme="minorHAnsi"/>
          <w:i/>
          <w:sz w:val="20"/>
          <w:szCs w:val="20"/>
        </w:rPr>
        <w:t xml:space="preserve">αναμενόμενη απώλεια των φυσικών διαπλάσεων ανέρχεται περίπου στο 35% </w:t>
      </w:r>
      <w:r w:rsidR="001219FB" w:rsidRPr="00DF78E6">
        <w:rPr>
          <w:rFonts w:cstheme="minorHAnsi"/>
          <w:i/>
          <w:sz w:val="20"/>
          <w:szCs w:val="20"/>
        </w:rPr>
        <w:t>της συνολικής</w:t>
      </w:r>
      <w:r w:rsidR="00B7572A" w:rsidRPr="00DF78E6">
        <w:rPr>
          <w:rFonts w:cstheme="minorHAnsi"/>
          <w:i/>
          <w:sz w:val="20"/>
          <w:szCs w:val="20"/>
        </w:rPr>
        <w:t xml:space="preserve"> κάλυψης των  οικοσυστημάτων από την κατάκλυση και δεν κρίνεται ιδιαίτερα</w:t>
      </w:r>
      <w:r w:rsidR="0095579A" w:rsidRPr="00DF78E6">
        <w:rPr>
          <w:rFonts w:cstheme="minorHAnsi"/>
          <w:i/>
          <w:sz w:val="20"/>
          <w:szCs w:val="20"/>
        </w:rPr>
        <w:t xml:space="preserve"> </w:t>
      </w:r>
      <w:r w:rsidR="00B7572A" w:rsidRPr="00DF78E6">
        <w:rPr>
          <w:rFonts w:cstheme="minorHAnsi"/>
          <w:i/>
          <w:sz w:val="20"/>
          <w:szCs w:val="20"/>
        </w:rPr>
        <w:t>σημαντική καθώς δεν έχουμε απώλεια υψηλών παραγωγικών δασών….</w:t>
      </w:r>
    </w:p>
    <w:p w:rsidR="008718B7" w:rsidRPr="00D3656A" w:rsidRDefault="008718B7" w:rsidP="008718B7">
      <w:pPr>
        <w:shd w:val="clear" w:color="auto" w:fill="FFFFFF"/>
        <w:spacing w:after="0" w:line="240" w:lineRule="auto"/>
        <w:ind w:left="360"/>
        <w:jc w:val="both"/>
        <w:rPr>
          <w:rFonts w:ascii="Times New Roman" w:eastAsia="Times New Roman" w:hAnsi="Times New Roman" w:cs="Times New Roman"/>
          <w:color w:val="222222"/>
          <w:sz w:val="24"/>
          <w:szCs w:val="24"/>
          <w:lang w:eastAsia="el-GR"/>
        </w:rPr>
      </w:pPr>
      <w:r w:rsidRPr="00D3656A">
        <w:rPr>
          <w:rFonts w:ascii="Times New Roman" w:eastAsia="Times New Roman" w:hAnsi="Times New Roman" w:cs="Times New Roman"/>
          <w:color w:val="222222"/>
          <w:sz w:val="24"/>
          <w:szCs w:val="24"/>
          <w:lang w:eastAsia="el-GR"/>
        </w:rPr>
        <w:t xml:space="preserve">Η μείωση του δασικού </w:t>
      </w:r>
      <w:proofErr w:type="spellStart"/>
      <w:r w:rsidRPr="00D3656A">
        <w:rPr>
          <w:rFonts w:ascii="Times New Roman" w:eastAsia="Times New Roman" w:hAnsi="Times New Roman" w:cs="Times New Roman"/>
          <w:color w:val="222222"/>
          <w:sz w:val="24"/>
          <w:szCs w:val="24"/>
          <w:lang w:eastAsia="el-GR"/>
        </w:rPr>
        <w:t>οικότοπου</w:t>
      </w:r>
      <w:proofErr w:type="spellEnd"/>
      <w:r w:rsidRPr="00D3656A">
        <w:rPr>
          <w:rFonts w:ascii="Times New Roman" w:eastAsia="Times New Roman" w:hAnsi="Times New Roman" w:cs="Times New Roman"/>
          <w:color w:val="222222"/>
          <w:sz w:val="24"/>
          <w:szCs w:val="24"/>
          <w:lang w:eastAsia="el-GR"/>
        </w:rPr>
        <w:t xml:space="preserve"> σε μόνιμη βάση, όπως εν προκειμένω, απαγορεύεται</w:t>
      </w:r>
      <w:r w:rsidR="006C1B93">
        <w:rPr>
          <w:rFonts w:ascii="Times New Roman" w:eastAsia="Times New Roman" w:hAnsi="Times New Roman" w:cs="Times New Roman"/>
          <w:color w:val="222222"/>
          <w:sz w:val="24"/>
          <w:szCs w:val="24"/>
          <w:lang w:eastAsia="el-GR"/>
        </w:rPr>
        <w:t>,</w:t>
      </w:r>
      <w:r w:rsidRPr="00D3656A">
        <w:rPr>
          <w:rFonts w:ascii="Times New Roman" w:eastAsia="Times New Roman" w:hAnsi="Times New Roman" w:cs="Times New Roman"/>
          <w:color w:val="222222"/>
          <w:sz w:val="24"/>
          <w:szCs w:val="24"/>
          <w:lang w:val="en-GB" w:eastAsia="el-GR"/>
        </w:rPr>
        <w:t> </w:t>
      </w:r>
      <w:r w:rsidRPr="00D3656A">
        <w:rPr>
          <w:rFonts w:ascii="Times New Roman" w:eastAsia="Times New Roman" w:hAnsi="Times New Roman" w:cs="Times New Roman"/>
          <w:color w:val="222222"/>
          <w:sz w:val="24"/>
          <w:szCs w:val="24"/>
          <w:lang w:eastAsia="el-GR"/>
        </w:rPr>
        <w:t>διότι</w:t>
      </w:r>
      <w:r w:rsidRPr="00D3656A">
        <w:rPr>
          <w:rFonts w:ascii="Times New Roman" w:eastAsia="Times New Roman" w:hAnsi="Times New Roman" w:cs="Times New Roman"/>
          <w:color w:val="222222"/>
          <w:sz w:val="24"/>
          <w:szCs w:val="24"/>
          <w:lang w:val="en-GB" w:eastAsia="el-GR"/>
        </w:rPr>
        <w:t> </w:t>
      </w:r>
      <w:r w:rsidRPr="00D3656A">
        <w:rPr>
          <w:rFonts w:ascii="Times New Roman" w:eastAsia="Times New Roman" w:hAnsi="Times New Roman" w:cs="Times New Roman"/>
          <w:color w:val="222222"/>
          <w:sz w:val="24"/>
          <w:szCs w:val="24"/>
          <w:lang w:eastAsia="el-GR"/>
        </w:rPr>
        <w:t xml:space="preserve">έρχεται σε αντίθεση με την οδηγία 92/43. Σε αυτό πρέπει να προστεθεί και η παράνομη καταστροφή </w:t>
      </w:r>
      <w:proofErr w:type="spellStart"/>
      <w:r w:rsidRPr="00D3656A">
        <w:rPr>
          <w:rFonts w:ascii="Times New Roman" w:eastAsia="Times New Roman" w:hAnsi="Times New Roman" w:cs="Times New Roman"/>
          <w:color w:val="222222"/>
          <w:sz w:val="24"/>
          <w:szCs w:val="24"/>
          <w:lang w:eastAsia="el-GR"/>
        </w:rPr>
        <w:t>οικοτόπων</w:t>
      </w:r>
      <w:proofErr w:type="spellEnd"/>
      <w:r w:rsidRPr="00D3656A">
        <w:rPr>
          <w:rFonts w:ascii="Times New Roman" w:eastAsia="Times New Roman" w:hAnsi="Times New Roman" w:cs="Times New Roman"/>
          <w:color w:val="222222"/>
          <w:sz w:val="24"/>
          <w:szCs w:val="24"/>
          <w:lang w:eastAsia="el-GR"/>
        </w:rPr>
        <w:t xml:space="preserve"> και δασικών εκτάσεων για την κατασκευή δρόμων.</w:t>
      </w:r>
    </w:p>
    <w:p w:rsidR="008718B7" w:rsidRDefault="008718B7" w:rsidP="0095579A">
      <w:pPr>
        <w:pStyle w:val="ListParagraph"/>
        <w:autoSpaceDE w:val="0"/>
        <w:autoSpaceDN w:val="0"/>
        <w:adjustRightInd w:val="0"/>
        <w:spacing w:after="0" w:line="240" w:lineRule="auto"/>
        <w:ind w:left="360"/>
        <w:rPr>
          <w:rFonts w:ascii="ArialMT" w:hAnsi="ArialMT" w:cs="ArialMT"/>
          <w:i/>
          <w:sz w:val="20"/>
          <w:szCs w:val="20"/>
        </w:rPr>
      </w:pPr>
    </w:p>
    <w:p w:rsidR="006C1B93" w:rsidRDefault="006C1B93" w:rsidP="0095579A">
      <w:pPr>
        <w:pStyle w:val="ListParagraph"/>
        <w:autoSpaceDE w:val="0"/>
        <w:autoSpaceDN w:val="0"/>
        <w:adjustRightInd w:val="0"/>
        <w:spacing w:after="0" w:line="240" w:lineRule="auto"/>
        <w:ind w:left="360"/>
        <w:rPr>
          <w:rFonts w:cstheme="minorHAnsi"/>
          <w:i/>
          <w:iCs/>
          <w:sz w:val="24"/>
          <w:szCs w:val="24"/>
        </w:rPr>
      </w:pPr>
    </w:p>
    <w:p w:rsidR="006C1B93" w:rsidRDefault="006C1B93" w:rsidP="0095579A">
      <w:pPr>
        <w:pStyle w:val="ListParagraph"/>
        <w:autoSpaceDE w:val="0"/>
        <w:autoSpaceDN w:val="0"/>
        <w:adjustRightInd w:val="0"/>
        <w:spacing w:after="0" w:line="240" w:lineRule="auto"/>
        <w:ind w:left="360"/>
        <w:rPr>
          <w:rFonts w:cstheme="minorHAnsi"/>
          <w:i/>
          <w:iCs/>
          <w:sz w:val="24"/>
          <w:szCs w:val="24"/>
        </w:rPr>
      </w:pPr>
    </w:p>
    <w:p w:rsidR="0095579A" w:rsidRPr="00DF78E6" w:rsidRDefault="00997EAF" w:rsidP="0095579A">
      <w:pPr>
        <w:pStyle w:val="ListParagraph"/>
        <w:autoSpaceDE w:val="0"/>
        <w:autoSpaceDN w:val="0"/>
        <w:adjustRightInd w:val="0"/>
        <w:spacing w:after="0" w:line="240" w:lineRule="auto"/>
        <w:ind w:left="360"/>
        <w:rPr>
          <w:rFonts w:cstheme="minorHAnsi"/>
          <w:i/>
          <w:iCs/>
          <w:sz w:val="24"/>
          <w:szCs w:val="24"/>
        </w:rPr>
      </w:pPr>
      <w:r w:rsidRPr="00DF78E6">
        <w:rPr>
          <w:rFonts w:cstheme="minorHAnsi"/>
          <w:i/>
          <w:iCs/>
          <w:sz w:val="24"/>
          <w:szCs w:val="24"/>
        </w:rPr>
        <w:t>Πανίδα</w:t>
      </w:r>
    </w:p>
    <w:p w:rsidR="0095579A" w:rsidRPr="00DF78E6" w:rsidRDefault="0095579A" w:rsidP="00B7572A">
      <w:pPr>
        <w:pStyle w:val="ListParagraph"/>
        <w:numPr>
          <w:ilvl w:val="0"/>
          <w:numId w:val="2"/>
        </w:numPr>
        <w:autoSpaceDE w:val="0"/>
        <w:autoSpaceDN w:val="0"/>
        <w:adjustRightInd w:val="0"/>
        <w:spacing w:after="0" w:line="240" w:lineRule="auto"/>
        <w:rPr>
          <w:rFonts w:cstheme="minorHAnsi"/>
          <w:i/>
          <w:iCs/>
          <w:sz w:val="24"/>
          <w:szCs w:val="24"/>
        </w:rPr>
      </w:pPr>
      <w:r w:rsidRPr="00DF78E6">
        <w:rPr>
          <w:rFonts w:cstheme="minorHAnsi"/>
          <w:i/>
          <w:iCs/>
          <w:sz w:val="24"/>
          <w:szCs w:val="24"/>
        </w:rPr>
        <w:t xml:space="preserve">Δεν υπάρχει αναφορά στην ΜΠΕ </w:t>
      </w:r>
      <w:r w:rsidR="00CE1DBC" w:rsidRPr="00DF78E6">
        <w:rPr>
          <w:rFonts w:cstheme="minorHAnsi"/>
          <w:i/>
          <w:iCs/>
          <w:sz w:val="24"/>
          <w:szCs w:val="24"/>
        </w:rPr>
        <w:t xml:space="preserve"> σε τι συνίσταται η </w:t>
      </w:r>
      <w:proofErr w:type="spellStart"/>
      <w:r w:rsidR="00CE1DBC" w:rsidRPr="00DF78E6">
        <w:rPr>
          <w:rFonts w:cstheme="minorHAnsi"/>
          <w:i/>
          <w:iCs/>
          <w:sz w:val="24"/>
          <w:szCs w:val="24"/>
        </w:rPr>
        <w:t>ιχθυοπανίδα</w:t>
      </w:r>
      <w:proofErr w:type="spellEnd"/>
      <w:r w:rsidR="00CE1DBC" w:rsidRPr="00DF78E6">
        <w:rPr>
          <w:rFonts w:cstheme="minorHAnsi"/>
          <w:i/>
          <w:iCs/>
          <w:sz w:val="24"/>
          <w:szCs w:val="24"/>
        </w:rPr>
        <w:t xml:space="preserve"> της περιοχής και φυσικά δεν γίνεται καν αναφορά </w:t>
      </w:r>
      <w:r w:rsidRPr="00DF78E6">
        <w:rPr>
          <w:rFonts w:cstheme="minorHAnsi"/>
          <w:i/>
          <w:iCs/>
          <w:sz w:val="24"/>
          <w:szCs w:val="24"/>
        </w:rPr>
        <w:t xml:space="preserve"> στην  άγρια πέστροφα, ανάδρομο ψάρι, που κινδυνεύει να αφανιστεί  </w:t>
      </w:r>
      <w:r w:rsidR="00CE1DBC" w:rsidRPr="00DF78E6">
        <w:rPr>
          <w:rFonts w:cstheme="minorHAnsi"/>
          <w:i/>
          <w:iCs/>
          <w:sz w:val="24"/>
          <w:szCs w:val="24"/>
        </w:rPr>
        <w:t xml:space="preserve"> και χρήζει ειδικής προστασίας </w:t>
      </w:r>
      <w:r w:rsidR="00CE1DBC" w:rsidRPr="00DF78E6">
        <w:rPr>
          <w:rFonts w:eastAsia="Times New Roman" w:cstheme="minorHAnsi"/>
          <w:color w:val="222222"/>
          <w:sz w:val="24"/>
          <w:szCs w:val="24"/>
          <w:lang w:eastAsia="el-GR"/>
        </w:rPr>
        <w:t>σύμφωνα με το εθνικό πρόγραμμα δράσης (ΦΕΚ Β΄3722/2021).</w:t>
      </w:r>
    </w:p>
    <w:p w:rsidR="00B7572A" w:rsidRPr="00DF78E6" w:rsidRDefault="00CE1DBC" w:rsidP="00F64779">
      <w:pPr>
        <w:pStyle w:val="ListParagraph"/>
        <w:shd w:val="clear" w:color="auto" w:fill="FFFFFF"/>
        <w:spacing w:after="0" w:line="240" w:lineRule="auto"/>
        <w:ind w:left="360"/>
        <w:jc w:val="both"/>
        <w:rPr>
          <w:rFonts w:eastAsia="Times New Roman" w:cstheme="minorHAnsi"/>
          <w:color w:val="222222"/>
          <w:sz w:val="24"/>
          <w:szCs w:val="24"/>
          <w:lang w:eastAsia="el-GR"/>
        </w:rPr>
      </w:pPr>
      <w:r w:rsidRPr="00DF78E6">
        <w:rPr>
          <w:rFonts w:eastAsia="Times New Roman" w:cstheme="minorHAnsi"/>
          <w:color w:val="222222"/>
          <w:sz w:val="24"/>
          <w:szCs w:val="24"/>
          <w:lang w:eastAsia="el-GR"/>
        </w:rPr>
        <w:t xml:space="preserve">Επίσης, στην ΕΟΑ αναφέρονται οι αρνητικές επιπτώσεις σε άλλα είδη πανίδας εκτός της </w:t>
      </w:r>
      <w:proofErr w:type="spellStart"/>
      <w:r w:rsidRPr="00DF78E6">
        <w:rPr>
          <w:rFonts w:eastAsia="Times New Roman" w:cstheme="minorHAnsi"/>
          <w:color w:val="222222"/>
          <w:sz w:val="24"/>
          <w:szCs w:val="24"/>
          <w:lang w:eastAsia="el-GR"/>
        </w:rPr>
        <w:t>ορνιθοπανίδας</w:t>
      </w:r>
      <w:proofErr w:type="spellEnd"/>
      <w:r w:rsidRPr="00DF78E6">
        <w:rPr>
          <w:rFonts w:eastAsia="Times New Roman" w:cstheme="minorHAnsi"/>
          <w:color w:val="222222"/>
          <w:sz w:val="24"/>
          <w:szCs w:val="24"/>
          <w:lang w:eastAsia="el-GR"/>
        </w:rPr>
        <w:t xml:space="preserve"> (πχ αρκούδα, λύκος, ζαρκάδι), χωρίς όμως να </w:t>
      </w:r>
      <w:r w:rsidRPr="00DF78E6">
        <w:rPr>
          <w:rFonts w:eastAsia="Times New Roman" w:cstheme="minorHAnsi"/>
          <w:color w:val="222222"/>
          <w:sz w:val="24"/>
          <w:szCs w:val="24"/>
          <w:lang w:eastAsia="el-GR"/>
        </w:rPr>
        <w:lastRenderedPageBreak/>
        <w:t>καταλήξει στο λογικό συμπέρασμα ότι θα υπάρξει βλάβη της ακεραιότητας της  ΖΕΠ και ως εκ τούτου είναι σε πλήρη αντίθεση με την οδηγία 92/43.</w:t>
      </w:r>
    </w:p>
    <w:p w:rsidR="00B7572A" w:rsidRPr="00DF78E6" w:rsidRDefault="00AB3685" w:rsidP="00F64779">
      <w:pPr>
        <w:pStyle w:val="ListParagraph"/>
        <w:shd w:val="clear" w:color="auto" w:fill="FFFFFF"/>
        <w:autoSpaceDE w:val="0"/>
        <w:autoSpaceDN w:val="0"/>
        <w:adjustRightInd w:val="0"/>
        <w:spacing w:after="0" w:line="240" w:lineRule="auto"/>
        <w:ind w:left="360"/>
        <w:jc w:val="both"/>
        <w:rPr>
          <w:rFonts w:cstheme="minorHAnsi"/>
          <w:i/>
          <w:sz w:val="20"/>
          <w:szCs w:val="20"/>
        </w:rPr>
      </w:pPr>
      <w:r w:rsidRPr="006C1B93">
        <w:rPr>
          <w:rFonts w:cstheme="minorHAnsi"/>
          <w:i/>
          <w:iCs/>
          <w:sz w:val="24"/>
          <w:szCs w:val="24"/>
        </w:rPr>
        <w:t>Πα</w:t>
      </w:r>
      <w:r w:rsidR="00CE1DBC" w:rsidRPr="006C1B93">
        <w:rPr>
          <w:rFonts w:cstheme="minorHAnsi"/>
          <w:i/>
          <w:iCs/>
          <w:sz w:val="24"/>
          <w:szCs w:val="24"/>
        </w:rPr>
        <w:t xml:space="preserve">ρόλα αυτά στην ΜΠΕ παρ. 2.3  </w:t>
      </w:r>
      <w:r w:rsidR="00CE1DBC" w:rsidRPr="006C1B93">
        <w:rPr>
          <w:rFonts w:cstheme="minorHAnsi"/>
          <w:i/>
          <w:iCs/>
          <w:sz w:val="24"/>
          <w:szCs w:val="24"/>
          <w:u w:val="single"/>
        </w:rPr>
        <w:t>Πανίδα</w:t>
      </w:r>
      <w:r w:rsidR="00CE1DBC" w:rsidRPr="006C1B93">
        <w:rPr>
          <w:rFonts w:cstheme="minorHAnsi"/>
          <w:i/>
          <w:iCs/>
          <w:sz w:val="24"/>
          <w:szCs w:val="24"/>
        </w:rPr>
        <w:t xml:space="preserve"> αναφέρεται ότι</w:t>
      </w:r>
      <w:r w:rsidR="00CE1DBC" w:rsidRPr="00CE1DBC">
        <w:rPr>
          <w:rFonts w:ascii="Arial-ItalicMT" w:hAnsi="Arial-ItalicMT" w:cs="Arial-ItalicMT"/>
          <w:i/>
          <w:iCs/>
          <w:sz w:val="24"/>
          <w:szCs w:val="24"/>
        </w:rPr>
        <w:t xml:space="preserve"> </w:t>
      </w:r>
      <w:r w:rsidR="00CE1DBC" w:rsidRPr="00DF78E6">
        <w:rPr>
          <w:rFonts w:cstheme="minorHAnsi"/>
          <w:i/>
          <w:iCs/>
          <w:sz w:val="20"/>
          <w:szCs w:val="20"/>
        </w:rPr>
        <w:t>……</w:t>
      </w:r>
      <w:r w:rsidR="00B7572A" w:rsidRPr="00DF78E6">
        <w:rPr>
          <w:rFonts w:cstheme="minorHAnsi"/>
          <w:sz w:val="20"/>
          <w:szCs w:val="20"/>
        </w:rPr>
        <w:t xml:space="preserve"> </w:t>
      </w:r>
      <w:r w:rsidR="00B7572A" w:rsidRPr="00DF78E6">
        <w:rPr>
          <w:rFonts w:cstheme="minorHAnsi"/>
          <w:i/>
          <w:sz w:val="20"/>
          <w:szCs w:val="20"/>
        </w:rPr>
        <w:t>Κατά την κατασκευή του έργου αναμένεται τοπικού χαρακτήρα, προσωρινή μετακίνηση διαφόρων ειδών μικρών θηλαστικών ερπετών, μικρών πουλιών κ.α. προς γειτονικές περιοχές….</w:t>
      </w:r>
    </w:p>
    <w:p w:rsidR="00997EAF" w:rsidRDefault="00997EAF" w:rsidP="00F64779">
      <w:pPr>
        <w:pStyle w:val="ListParagraph"/>
        <w:shd w:val="clear" w:color="auto" w:fill="FFFFFF"/>
        <w:autoSpaceDE w:val="0"/>
        <w:autoSpaceDN w:val="0"/>
        <w:adjustRightInd w:val="0"/>
        <w:spacing w:after="0" w:line="240" w:lineRule="auto"/>
        <w:ind w:left="360"/>
        <w:jc w:val="both"/>
        <w:rPr>
          <w:rFonts w:ascii="ArialMT" w:hAnsi="ArialMT" w:cs="ArialMT"/>
          <w:i/>
          <w:sz w:val="20"/>
          <w:szCs w:val="20"/>
        </w:rPr>
      </w:pPr>
    </w:p>
    <w:p w:rsidR="00DF78E6" w:rsidRDefault="00DF78E6" w:rsidP="00F64779">
      <w:pPr>
        <w:pStyle w:val="ListParagraph"/>
        <w:shd w:val="clear" w:color="auto" w:fill="FFFFFF"/>
        <w:autoSpaceDE w:val="0"/>
        <w:autoSpaceDN w:val="0"/>
        <w:adjustRightInd w:val="0"/>
        <w:spacing w:after="0" w:line="240" w:lineRule="auto"/>
        <w:ind w:left="360"/>
        <w:jc w:val="both"/>
        <w:rPr>
          <w:rFonts w:ascii="ArialMT" w:hAnsi="ArialMT" w:cs="ArialMT"/>
          <w:i/>
          <w:sz w:val="20"/>
          <w:szCs w:val="20"/>
        </w:rPr>
      </w:pPr>
    </w:p>
    <w:p w:rsidR="00997EAF" w:rsidRPr="005E1764" w:rsidRDefault="00997EAF" w:rsidP="00F64779">
      <w:pPr>
        <w:pStyle w:val="ListParagraph"/>
        <w:shd w:val="clear" w:color="auto" w:fill="FFFFFF"/>
        <w:autoSpaceDE w:val="0"/>
        <w:autoSpaceDN w:val="0"/>
        <w:adjustRightInd w:val="0"/>
        <w:spacing w:after="0" w:line="240" w:lineRule="auto"/>
        <w:ind w:left="360"/>
        <w:jc w:val="both"/>
        <w:rPr>
          <w:rFonts w:cstheme="minorHAnsi"/>
          <w:sz w:val="24"/>
          <w:szCs w:val="24"/>
        </w:rPr>
      </w:pPr>
      <w:r w:rsidRPr="005E1764">
        <w:rPr>
          <w:rFonts w:cstheme="minorHAnsi"/>
          <w:sz w:val="24"/>
          <w:szCs w:val="24"/>
        </w:rPr>
        <w:t>Χρήσεις γης</w:t>
      </w:r>
    </w:p>
    <w:p w:rsidR="00CE1DBC" w:rsidRPr="005E1764" w:rsidRDefault="00970C32" w:rsidP="00B7572A">
      <w:pPr>
        <w:pStyle w:val="ListParagraph"/>
        <w:numPr>
          <w:ilvl w:val="0"/>
          <w:numId w:val="2"/>
        </w:numPr>
        <w:shd w:val="clear" w:color="auto" w:fill="FFFFFF"/>
        <w:autoSpaceDE w:val="0"/>
        <w:autoSpaceDN w:val="0"/>
        <w:adjustRightInd w:val="0"/>
        <w:spacing w:after="0" w:line="240" w:lineRule="auto"/>
        <w:jc w:val="both"/>
        <w:rPr>
          <w:rFonts w:cstheme="minorHAnsi"/>
          <w:sz w:val="24"/>
          <w:szCs w:val="24"/>
        </w:rPr>
      </w:pPr>
      <w:r w:rsidRPr="005E1764">
        <w:rPr>
          <w:rFonts w:cstheme="minorHAnsi"/>
          <w:sz w:val="24"/>
          <w:szCs w:val="24"/>
        </w:rPr>
        <w:t xml:space="preserve">Από την κατασκευή του φράγματος </w:t>
      </w:r>
      <w:r w:rsidR="00F64779" w:rsidRPr="005E1764">
        <w:rPr>
          <w:rFonts w:cstheme="minorHAnsi"/>
          <w:sz w:val="24"/>
          <w:szCs w:val="24"/>
        </w:rPr>
        <w:t xml:space="preserve"> επηρεάζοντ</w:t>
      </w:r>
      <w:r w:rsidR="006C1B93">
        <w:rPr>
          <w:rFonts w:cstheme="minorHAnsi"/>
          <w:sz w:val="24"/>
          <w:szCs w:val="24"/>
        </w:rPr>
        <w:t>αι υφιστάμενες  οδικές υποδομές</w:t>
      </w:r>
      <w:r w:rsidR="00DF78E6" w:rsidRPr="005E1764">
        <w:rPr>
          <w:rFonts w:cstheme="minorHAnsi"/>
          <w:sz w:val="24"/>
          <w:szCs w:val="24"/>
        </w:rPr>
        <w:t>,</w:t>
      </w:r>
      <w:r w:rsidR="00F64779" w:rsidRPr="005E1764">
        <w:rPr>
          <w:rFonts w:cstheme="minorHAnsi"/>
          <w:sz w:val="24"/>
          <w:szCs w:val="24"/>
        </w:rPr>
        <w:t xml:space="preserve">  </w:t>
      </w:r>
      <w:r w:rsidRPr="005E1764">
        <w:rPr>
          <w:rFonts w:cstheme="minorHAnsi"/>
          <w:sz w:val="24"/>
          <w:szCs w:val="24"/>
        </w:rPr>
        <w:t>θα κατακλυστούν πολλά  κτίσματα της περιοχής και θα επηρεαστούν  σε σημαντικό βαθμό οι χρήσεις γης</w:t>
      </w:r>
      <w:r w:rsidR="006C1B93">
        <w:rPr>
          <w:rFonts w:cstheme="minorHAnsi"/>
          <w:sz w:val="24"/>
          <w:szCs w:val="24"/>
        </w:rPr>
        <w:t>, κάτι που παραδέχεται και η ΜΠΕ</w:t>
      </w:r>
      <w:r w:rsidRPr="005E1764">
        <w:rPr>
          <w:rFonts w:cstheme="minorHAnsi"/>
          <w:sz w:val="24"/>
          <w:szCs w:val="24"/>
        </w:rPr>
        <w:t>, που θα έχουν μη αναστρέψιμες επιπτώσεις στο ανθρωπογενές περιβάλλον της περιοχής.</w:t>
      </w:r>
    </w:p>
    <w:p w:rsidR="00F64779" w:rsidRPr="005E1764" w:rsidRDefault="00970C32" w:rsidP="00F64779">
      <w:pPr>
        <w:pStyle w:val="ListParagraph"/>
        <w:shd w:val="clear" w:color="auto" w:fill="FFFFFF"/>
        <w:autoSpaceDE w:val="0"/>
        <w:autoSpaceDN w:val="0"/>
        <w:adjustRightInd w:val="0"/>
        <w:spacing w:after="0" w:line="240" w:lineRule="auto"/>
        <w:ind w:left="360"/>
        <w:jc w:val="both"/>
        <w:rPr>
          <w:rFonts w:cstheme="minorHAnsi"/>
          <w:sz w:val="24"/>
          <w:szCs w:val="24"/>
        </w:rPr>
      </w:pPr>
      <w:r w:rsidRPr="005E1764">
        <w:rPr>
          <w:rFonts w:cstheme="minorHAnsi"/>
          <w:sz w:val="24"/>
          <w:szCs w:val="24"/>
        </w:rPr>
        <w:t xml:space="preserve">Ειδικά  το χαμηλότερα τμήματα του χωριού  </w:t>
      </w:r>
      <w:proofErr w:type="spellStart"/>
      <w:r w:rsidRPr="005E1764">
        <w:rPr>
          <w:rFonts w:cstheme="minorHAnsi"/>
          <w:sz w:val="24"/>
          <w:szCs w:val="24"/>
        </w:rPr>
        <w:t>Μεσόπυργος</w:t>
      </w:r>
      <w:proofErr w:type="spellEnd"/>
      <w:r w:rsidRPr="005E1764">
        <w:rPr>
          <w:rFonts w:cstheme="minorHAnsi"/>
          <w:sz w:val="24"/>
          <w:szCs w:val="24"/>
        </w:rPr>
        <w:t>, στο οποίο υπάρχουν πολλά κτίσματα, καλλιέργειες , αγροτικές και κτηνοτροφικές εγκαταστάσεις θα εξαφανιστούν.</w:t>
      </w:r>
    </w:p>
    <w:p w:rsidR="00F64779" w:rsidRPr="005E1764" w:rsidRDefault="00F64779" w:rsidP="00F64779">
      <w:pPr>
        <w:pStyle w:val="ListParagraph"/>
        <w:shd w:val="clear" w:color="auto" w:fill="FFFFFF"/>
        <w:autoSpaceDE w:val="0"/>
        <w:autoSpaceDN w:val="0"/>
        <w:adjustRightInd w:val="0"/>
        <w:spacing w:after="0" w:line="240" w:lineRule="auto"/>
        <w:ind w:left="360"/>
        <w:jc w:val="both"/>
        <w:rPr>
          <w:rFonts w:cstheme="minorHAnsi"/>
          <w:sz w:val="24"/>
          <w:szCs w:val="24"/>
        </w:rPr>
      </w:pPr>
      <w:r w:rsidRPr="005E1764">
        <w:rPr>
          <w:rFonts w:cstheme="minorHAnsi"/>
          <w:sz w:val="24"/>
          <w:szCs w:val="24"/>
        </w:rPr>
        <w:t xml:space="preserve">Η ΜΠΕ υποβαθμίζει αυτά τα φαινόμενα  αναφέροντας  στην παρ. 2.3, </w:t>
      </w:r>
      <w:r w:rsidRPr="005E1764">
        <w:rPr>
          <w:rFonts w:cstheme="minorHAnsi"/>
          <w:iCs/>
          <w:sz w:val="24"/>
          <w:szCs w:val="24"/>
          <w:u w:val="single"/>
        </w:rPr>
        <w:t>, Χρήσεις γης</w:t>
      </w:r>
      <w:r w:rsidRPr="005E1764">
        <w:rPr>
          <w:rFonts w:cstheme="minorHAnsi"/>
          <w:iCs/>
          <w:sz w:val="24"/>
          <w:szCs w:val="24"/>
        </w:rPr>
        <w:t xml:space="preserve"> </w:t>
      </w:r>
      <w:r w:rsidRPr="005E1764">
        <w:rPr>
          <w:rFonts w:cstheme="minorHAnsi"/>
          <w:sz w:val="24"/>
          <w:szCs w:val="24"/>
        </w:rPr>
        <w:t xml:space="preserve"> τα εξής:</w:t>
      </w:r>
      <w:r w:rsidRPr="00F64779">
        <w:rPr>
          <w:rFonts w:ascii="ArialMT" w:hAnsi="ArialMT" w:cs="ArialMT"/>
          <w:i/>
          <w:sz w:val="20"/>
          <w:szCs w:val="20"/>
        </w:rPr>
        <w:t xml:space="preserve"> …….</w:t>
      </w:r>
      <w:r w:rsidR="00FF3B11" w:rsidRPr="00F64779">
        <w:rPr>
          <w:rFonts w:ascii="ArialMT" w:hAnsi="ArialMT" w:cs="ArialMT"/>
          <w:i/>
          <w:sz w:val="20"/>
          <w:szCs w:val="20"/>
        </w:rPr>
        <w:t>.</w:t>
      </w:r>
      <w:r w:rsidR="00B7572A" w:rsidRPr="005E1764">
        <w:rPr>
          <w:rFonts w:cstheme="minorHAnsi"/>
          <w:i/>
          <w:sz w:val="20"/>
          <w:szCs w:val="20"/>
        </w:rPr>
        <w:t>Βάση των σχεδίων της μελέτης από την υλοποίηση του έργου θα καταληφθούν συνολικά 13.022,3στρ. εκ των οποίων τα 12.891,9στρ. αφορούν στον ταμιευτήρα και τα 130,4στρ στην περιοχή του φράγματος. Το μεγαλύτερο μέρος των καταλαμβανόμενων εκτάσεων</w:t>
      </w:r>
      <w:r w:rsidRPr="005E1764">
        <w:rPr>
          <w:rFonts w:cstheme="minorHAnsi"/>
          <w:i/>
          <w:sz w:val="20"/>
          <w:szCs w:val="20"/>
        </w:rPr>
        <w:t xml:space="preserve"> </w:t>
      </w:r>
      <w:r w:rsidR="00B7572A" w:rsidRPr="005E1764">
        <w:rPr>
          <w:rFonts w:cstheme="minorHAnsi"/>
          <w:i/>
          <w:sz w:val="20"/>
          <w:szCs w:val="20"/>
        </w:rPr>
        <w:t xml:space="preserve">αφορούν την κοίτη του ποταμού (38,8%) και το μικτό δάσος </w:t>
      </w:r>
      <w:proofErr w:type="spellStart"/>
      <w:r w:rsidR="00B7572A" w:rsidRPr="005E1764">
        <w:rPr>
          <w:rFonts w:cstheme="minorHAnsi"/>
          <w:i/>
          <w:sz w:val="20"/>
          <w:szCs w:val="20"/>
        </w:rPr>
        <w:t>θαμνώνων</w:t>
      </w:r>
      <w:proofErr w:type="spellEnd"/>
      <w:r w:rsidR="00B7572A" w:rsidRPr="005E1764">
        <w:rPr>
          <w:rFonts w:cstheme="minorHAnsi"/>
          <w:i/>
          <w:sz w:val="20"/>
          <w:szCs w:val="20"/>
        </w:rPr>
        <w:t xml:space="preserve"> – δρυός (25,9%).</w:t>
      </w:r>
    </w:p>
    <w:p w:rsidR="00F64779" w:rsidRPr="005E1764" w:rsidRDefault="00B7572A" w:rsidP="00F64779">
      <w:pPr>
        <w:pStyle w:val="ListParagraph"/>
        <w:shd w:val="clear" w:color="auto" w:fill="FFFFFF"/>
        <w:autoSpaceDE w:val="0"/>
        <w:autoSpaceDN w:val="0"/>
        <w:adjustRightInd w:val="0"/>
        <w:spacing w:after="0" w:line="240" w:lineRule="auto"/>
        <w:ind w:left="360"/>
        <w:jc w:val="both"/>
        <w:rPr>
          <w:rFonts w:cstheme="minorHAnsi"/>
          <w:sz w:val="24"/>
          <w:szCs w:val="24"/>
        </w:rPr>
      </w:pPr>
      <w:r w:rsidRPr="005E1764">
        <w:rPr>
          <w:rFonts w:cstheme="minorHAnsi"/>
          <w:i/>
          <w:sz w:val="20"/>
          <w:szCs w:val="20"/>
        </w:rPr>
        <w:t>Επίσης μη αναστρέψιμη επίπτωση αποτελεί η κατάκλυση 473 κτισμάτων εντός του</w:t>
      </w:r>
      <w:r w:rsidR="00FF3B11" w:rsidRPr="005E1764">
        <w:rPr>
          <w:rFonts w:cstheme="minorHAnsi"/>
          <w:i/>
          <w:sz w:val="20"/>
          <w:szCs w:val="20"/>
        </w:rPr>
        <w:t xml:space="preserve"> </w:t>
      </w:r>
      <w:r w:rsidRPr="005E1764">
        <w:rPr>
          <w:rFonts w:cstheme="minorHAnsi"/>
          <w:i/>
          <w:sz w:val="20"/>
          <w:szCs w:val="20"/>
        </w:rPr>
        <w:t>ταμιευτήρα) και 56 κτισμάτων στην ζώνη μεταξύ ΑΣΛ και ΑΣΠ. Από τα καταγεγραμμένα</w:t>
      </w:r>
      <w:r w:rsidR="00FF3B11" w:rsidRPr="005E1764">
        <w:rPr>
          <w:rFonts w:cstheme="minorHAnsi"/>
          <w:i/>
          <w:sz w:val="20"/>
          <w:szCs w:val="20"/>
        </w:rPr>
        <w:t xml:space="preserve"> </w:t>
      </w:r>
      <w:r w:rsidRPr="005E1764">
        <w:rPr>
          <w:rFonts w:cstheme="minorHAnsi"/>
          <w:i/>
          <w:sz w:val="20"/>
          <w:szCs w:val="20"/>
        </w:rPr>
        <w:t>κτίσματα που κατακλύζονται τα 395 χρησιμοποιούνται ως γεωργοκτηνοτροφικές</w:t>
      </w:r>
      <w:r w:rsidR="00FF3B11" w:rsidRPr="005E1764">
        <w:rPr>
          <w:rFonts w:cstheme="minorHAnsi"/>
          <w:i/>
          <w:sz w:val="20"/>
          <w:szCs w:val="20"/>
        </w:rPr>
        <w:t xml:space="preserve"> </w:t>
      </w:r>
      <w:r w:rsidRPr="005E1764">
        <w:rPr>
          <w:rFonts w:cstheme="minorHAnsi"/>
          <w:i/>
          <w:sz w:val="20"/>
          <w:szCs w:val="20"/>
        </w:rPr>
        <w:t>εγκαταστάσεις και αποθήκες ή βοηθητικά των αγροτικών εργασιών κτίσματα και τα 73</w:t>
      </w:r>
      <w:r w:rsidR="00FF3B11" w:rsidRPr="005E1764">
        <w:rPr>
          <w:rFonts w:cstheme="minorHAnsi"/>
          <w:i/>
          <w:sz w:val="20"/>
          <w:szCs w:val="20"/>
        </w:rPr>
        <w:t xml:space="preserve"> </w:t>
      </w:r>
      <w:r w:rsidRPr="005E1764">
        <w:rPr>
          <w:rFonts w:cstheme="minorHAnsi"/>
          <w:i/>
          <w:sz w:val="20"/>
          <w:szCs w:val="20"/>
        </w:rPr>
        <w:t>αποτελούν κατοικίες. Επισημαίνεται ότι η κατάσταση των κτισμάτων που κατακλύζονται</w:t>
      </w:r>
      <w:r w:rsidR="00FF3B11" w:rsidRPr="005E1764">
        <w:rPr>
          <w:rFonts w:cstheme="minorHAnsi"/>
          <w:i/>
          <w:sz w:val="20"/>
          <w:szCs w:val="20"/>
        </w:rPr>
        <w:t xml:space="preserve"> </w:t>
      </w:r>
      <w:r w:rsidRPr="005E1764">
        <w:rPr>
          <w:rFonts w:cstheme="minorHAnsi"/>
          <w:i/>
          <w:sz w:val="20"/>
          <w:szCs w:val="20"/>
        </w:rPr>
        <w:t>(κατοικήσιμα ή μη) καθώς και το εάν αποτελούν «ενεργές» κατοικίες/γεωργοκτηνοτροφικές ή άλλες επιχειρήσεις, δεν αποτελεί αντικείμενο της παρούσας</w:t>
      </w:r>
      <w:r w:rsidR="00F64779" w:rsidRPr="005E1764">
        <w:rPr>
          <w:rFonts w:cstheme="minorHAnsi"/>
          <w:i/>
          <w:sz w:val="20"/>
          <w:szCs w:val="20"/>
        </w:rPr>
        <w:t xml:space="preserve"> </w:t>
      </w:r>
      <w:r w:rsidRPr="005E1764">
        <w:rPr>
          <w:rFonts w:cstheme="minorHAnsi"/>
          <w:i/>
          <w:sz w:val="20"/>
          <w:szCs w:val="20"/>
        </w:rPr>
        <w:t>μελέτης. Εκτιμάται πάντως ότι αρκετά από αυτά είναι εγκαταλελειμμένα.</w:t>
      </w:r>
    </w:p>
    <w:p w:rsidR="0009765C" w:rsidRPr="005E1764" w:rsidRDefault="00B7572A" w:rsidP="0009765C">
      <w:pPr>
        <w:pStyle w:val="ListParagraph"/>
        <w:shd w:val="clear" w:color="auto" w:fill="FFFFFF"/>
        <w:autoSpaceDE w:val="0"/>
        <w:autoSpaceDN w:val="0"/>
        <w:adjustRightInd w:val="0"/>
        <w:spacing w:after="0" w:line="240" w:lineRule="auto"/>
        <w:ind w:left="360"/>
        <w:jc w:val="both"/>
        <w:rPr>
          <w:rFonts w:cstheme="minorHAnsi"/>
          <w:b/>
          <w:bCs/>
          <w:i/>
          <w:sz w:val="20"/>
          <w:szCs w:val="20"/>
        </w:rPr>
      </w:pPr>
      <w:r w:rsidRPr="005E1764">
        <w:rPr>
          <w:rFonts w:cstheme="minorHAnsi"/>
          <w:i/>
          <w:sz w:val="20"/>
          <w:szCs w:val="20"/>
        </w:rPr>
        <w:t>Ο οικισμός ο οποίος θίγεται περισσότερο όσον αφορά στην κατάκλυση κτισμάτων του είναι</w:t>
      </w:r>
      <w:r w:rsidR="00FF3B11" w:rsidRPr="005E1764">
        <w:rPr>
          <w:rFonts w:cstheme="minorHAnsi"/>
          <w:i/>
          <w:sz w:val="20"/>
          <w:szCs w:val="20"/>
        </w:rPr>
        <w:t xml:space="preserve"> </w:t>
      </w:r>
      <w:r w:rsidRPr="005E1764">
        <w:rPr>
          <w:rFonts w:cstheme="minorHAnsi"/>
          <w:i/>
          <w:sz w:val="20"/>
          <w:szCs w:val="20"/>
        </w:rPr>
        <w:t>ο Μεσόπυργος (98 κτίσματα). Το 51,80% των κατακλυσθέτων κτισμάτων βρίσκεται εντός</w:t>
      </w:r>
      <w:r w:rsidR="00FF3B11" w:rsidRPr="005E1764">
        <w:rPr>
          <w:rFonts w:cstheme="minorHAnsi"/>
          <w:i/>
          <w:sz w:val="20"/>
          <w:szCs w:val="20"/>
        </w:rPr>
        <w:t xml:space="preserve"> </w:t>
      </w:r>
      <w:r w:rsidRPr="005E1764">
        <w:rPr>
          <w:rFonts w:cstheme="minorHAnsi"/>
          <w:i/>
          <w:sz w:val="20"/>
          <w:szCs w:val="20"/>
        </w:rPr>
        <w:t>θεσμοθετημένων ορίων οικισμών, το 17,97% εκτός ορίων και το 30,23% καταγράφηκαν σε</w:t>
      </w:r>
      <w:r w:rsidR="00F64779" w:rsidRPr="005E1764">
        <w:rPr>
          <w:rFonts w:cstheme="minorHAnsi"/>
          <w:i/>
          <w:sz w:val="20"/>
          <w:szCs w:val="20"/>
        </w:rPr>
        <w:t xml:space="preserve"> </w:t>
      </w:r>
      <w:r w:rsidRPr="005E1764">
        <w:rPr>
          <w:rFonts w:cstheme="minorHAnsi"/>
          <w:i/>
          <w:sz w:val="20"/>
          <w:szCs w:val="20"/>
        </w:rPr>
        <w:t xml:space="preserve">μη οριοθετημένους οικισμούς. Σημειώνεται ότι </w:t>
      </w:r>
      <w:r w:rsidRPr="005E1764">
        <w:rPr>
          <w:rFonts w:cstheme="minorHAnsi"/>
          <w:b/>
          <w:bCs/>
          <w:i/>
          <w:sz w:val="20"/>
          <w:szCs w:val="20"/>
        </w:rPr>
        <w:t>στην περιοχή του φράγματος δεν</w:t>
      </w:r>
      <w:r w:rsidR="00FF3B11" w:rsidRPr="005E1764">
        <w:rPr>
          <w:rFonts w:cstheme="minorHAnsi"/>
          <w:b/>
          <w:bCs/>
          <w:i/>
          <w:sz w:val="20"/>
          <w:szCs w:val="20"/>
        </w:rPr>
        <w:t xml:space="preserve"> </w:t>
      </w:r>
      <w:r w:rsidRPr="005E1764">
        <w:rPr>
          <w:rFonts w:cstheme="minorHAnsi"/>
          <w:b/>
          <w:bCs/>
          <w:i/>
          <w:sz w:val="20"/>
          <w:szCs w:val="20"/>
        </w:rPr>
        <w:t>καταλαμβάνονται κτίσματα</w:t>
      </w:r>
      <w:r w:rsidRPr="005E1764">
        <w:rPr>
          <w:rFonts w:cstheme="minorHAnsi"/>
          <w:i/>
          <w:sz w:val="20"/>
          <w:szCs w:val="20"/>
        </w:rPr>
        <w:t>.</w:t>
      </w:r>
      <w:r w:rsidR="00FF3B11" w:rsidRPr="005E1764">
        <w:rPr>
          <w:rFonts w:cstheme="minorHAnsi"/>
          <w:i/>
          <w:sz w:val="20"/>
          <w:szCs w:val="20"/>
        </w:rPr>
        <w:t xml:space="preserve"> </w:t>
      </w:r>
      <w:r w:rsidRPr="005E1764">
        <w:rPr>
          <w:rFonts w:cstheme="minorHAnsi"/>
          <w:i/>
          <w:sz w:val="20"/>
          <w:szCs w:val="20"/>
        </w:rPr>
        <w:t>Τέλος από τη δημιουργία του ταμιευτήρα θα κατακλυστούν συνολικά 22.531,66μ τοπικών</w:t>
      </w:r>
      <w:r w:rsidR="00FF3B11" w:rsidRPr="005E1764">
        <w:rPr>
          <w:rFonts w:cstheme="minorHAnsi"/>
          <w:i/>
          <w:sz w:val="20"/>
          <w:szCs w:val="20"/>
        </w:rPr>
        <w:t xml:space="preserve"> </w:t>
      </w:r>
      <w:r w:rsidRPr="005E1764">
        <w:rPr>
          <w:rFonts w:cstheme="minorHAnsi"/>
          <w:i/>
          <w:sz w:val="20"/>
          <w:szCs w:val="20"/>
        </w:rPr>
        <w:t>οδών εκ των οποίων η συντριπτική πλειοψηφία αφορά σε χωματόδρομους (20.492,11μ</w:t>
      </w:r>
      <w:r w:rsidR="00F64779" w:rsidRPr="005E1764">
        <w:rPr>
          <w:rFonts w:cstheme="minorHAnsi"/>
          <w:i/>
          <w:sz w:val="20"/>
          <w:szCs w:val="20"/>
        </w:rPr>
        <w:t xml:space="preserve"> </w:t>
      </w:r>
      <w:r w:rsidRPr="005E1764">
        <w:rPr>
          <w:rFonts w:cstheme="minorHAnsi"/>
          <w:i/>
          <w:sz w:val="20"/>
          <w:szCs w:val="20"/>
        </w:rPr>
        <w:t>και ποσοστό 90,9%). Οι οδοί μεταξύ ΑΣΛ και ΑΣΠ που κατακλύζονται έχουν συνολικό</w:t>
      </w:r>
      <w:r w:rsidR="00FF3B11" w:rsidRPr="005E1764">
        <w:rPr>
          <w:rFonts w:cstheme="minorHAnsi"/>
          <w:i/>
          <w:sz w:val="20"/>
          <w:szCs w:val="20"/>
        </w:rPr>
        <w:t xml:space="preserve"> </w:t>
      </w:r>
      <w:r w:rsidRPr="005E1764">
        <w:rPr>
          <w:rFonts w:cstheme="minorHAnsi"/>
          <w:i/>
          <w:sz w:val="20"/>
          <w:szCs w:val="20"/>
        </w:rPr>
        <w:t>μήκος 2.229,24μ. Από αυτούς μόνο το 8,03% αφορά σε ασφαλτοστρωμένες οδούς, το</w:t>
      </w:r>
      <w:r w:rsidR="00FF3B11" w:rsidRPr="005E1764">
        <w:rPr>
          <w:rFonts w:cstheme="minorHAnsi"/>
          <w:i/>
          <w:sz w:val="20"/>
          <w:szCs w:val="20"/>
        </w:rPr>
        <w:t xml:space="preserve"> </w:t>
      </w:r>
      <w:r w:rsidRPr="005E1764">
        <w:rPr>
          <w:rFonts w:cstheme="minorHAnsi"/>
          <w:i/>
          <w:sz w:val="20"/>
          <w:szCs w:val="20"/>
        </w:rPr>
        <w:t xml:space="preserve">90,05% σε χωματόδρομους και το 1,92% σε μονοπάτια. </w:t>
      </w:r>
      <w:r w:rsidRPr="005E1764">
        <w:rPr>
          <w:rFonts w:cstheme="minorHAnsi"/>
          <w:b/>
          <w:bCs/>
          <w:i/>
          <w:sz w:val="20"/>
          <w:szCs w:val="20"/>
        </w:rPr>
        <w:t>Κατά κύριο λόγο οι παραπάνω</w:t>
      </w:r>
      <w:r w:rsidR="00FF3B11" w:rsidRPr="005E1764">
        <w:rPr>
          <w:rFonts w:cstheme="minorHAnsi"/>
          <w:b/>
          <w:bCs/>
          <w:i/>
          <w:sz w:val="20"/>
          <w:szCs w:val="20"/>
        </w:rPr>
        <w:t xml:space="preserve"> </w:t>
      </w:r>
      <w:r w:rsidRPr="005E1764">
        <w:rPr>
          <w:rFonts w:cstheme="minorHAnsi"/>
          <w:b/>
          <w:bCs/>
          <w:i/>
          <w:sz w:val="20"/>
          <w:szCs w:val="20"/>
        </w:rPr>
        <w:t>συνδέσεις αφορούν τμήματα οδών που συνδέουν οικισμούς ή κτίσματα με</w:t>
      </w:r>
      <w:r w:rsidR="00F64779" w:rsidRPr="005E1764">
        <w:rPr>
          <w:rFonts w:cstheme="minorHAnsi"/>
          <w:b/>
          <w:bCs/>
          <w:i/>
          <w:sz w:val="20"/>
          <w:szCs w:val="20"/>
        </w:rPr>
        <w:t xml:space="preserve"> </w:t>
      </w:r>
      <w:r w:rsidRPr="005E1764">
        <w:rPr>
          <w:rFonts w:cstheme="minorHAnsi"/>
          <w:b/>
          <w:bCs/>
          <w:i/>
          <w:sz w:val="20"/>
          <w:szCs w:val="20"/>
        </w:rPr>
        <w:t>(</w:t>
      </w:r>
      <w:proofErr w:type="spellStart"/>
      <w:r w:rsidRPr="005E1764">
        <w:rPr>
          <w:rFonts w:cstheme="minorHAnsi"/>
          <w:b/>
          <w:bCs/>
          <w:i/>
          <w:sz w:val="20"/>
          <w:szCs w:val="20"/>
        </w:rPr>
        <w:t>κατακλυζόμενα</w:t>
      </w:r>
      <w:proofErr w:type="spellEnd"/>
      <w:r w:rsidRPr="005E1764">
        <w:rPr>
          <w:rFonts w:cstheme="minorHAnsi"/>
          <w:b/>
          <w:bCs/>
          <w:i/>
          <w:sz w:val="20"/>
          <w:szCs w:val="20"/>
        </w:rPr>
        <w:t xml:space="preserve"> πλέον) αγροκτήματα. Κατά συνέπεια οι συνδέσεις αυτές δεν θα</w:t>
      </w:r>
      <w:r w:rsidR="00FF3B11" w:rsidRPr="005E1764">
        <w:rPr>
          <w:rFonts w:cstheme="minorHAnsi"/>
          <w:b/>
          <w:bCs/>
          <w:i/>
          <w:sz w:val="20"/>
          <w:szCs w:val="20"/>
        </w:rPr>
        <w:t xml:space="preserve"> </w:t>
      </w:r>
      <w:r w:rsidRPr="005E1764">
        <w:rPr>
          <w:rFonts w:cstheme="minorHAnsi"/>
          <w:b/>
          <w:bCs/>
          <w:i/>
          <w:sz w:val="20"/>
          <w:szCs w:val="20"/>
        </w:rPr>
        <w:t>έχουν πια λόγο ύπαρξης</w:t>
      </w:r>
      <w:r w:rsidR="00FF3B11" w:rsidRPr="005E1764">
        <w:rPr>
          <w:rFonts w:cstheme="minorHAnsi"/>
          <w:b/>
          <w:bCs/>
          <w:i/>
          <w:sz w:val="20"/>
          <w:szCs w:val="20"/>
        </w:rPr>
        <w:t>…..</w:t>
      </w:r>
    </w:p>
    <w:p w:rsidR="00997EAF" w:rsidRDefault="00997EAF" w:rsidP="0009765C">
      <w:pPr>
        <w:pStyle w:val="ListParagraph"/>
        <w:shd w:val="clear" w:color="auto" w:fill="FFFFFF"/>
        <w:autoSpaceDE w:val="0"/>
        <w:autoSpaceDN w:val="0"/>
        <w:adjustRightInd w:val="0"/>
        <w:spacing w:after="0" w:line="240" w:lineRule="auto"/>
        <w:ind w:left="360"/>
        <w:jc w:val="both"/>
        <w:rPr>
          <w:rFonts w:ascii="Arial-ItalicMT" w:hAnsi="Arial-ItalicMT" w:cs="Arial-ItalicMT"/>
          <w:i/>
          <w:iCs/>
          <w:sz w:val="24"/>
          <w:szCs w:val="24"/>
        </w:rPr>
      </w:pPr>
    </w:p>
    <w:p w:rsidR="006C1B93" w:rsidRDefault="006C1B93" w:rsidP="0009765C">
      <w:pPr>
        <w:pStyle w:val="ListParagraph"/>
        <w:shd w:val="clear" w:color="auto" w:fill="FFFFFF"/>
        <w:autoSpaceDE w:val="0"/>
        <w:autoSpaceDN w:val="0"/>
        <w:adjustRightInd w:val="0"/>
        <w:spacing w:after="0" w:line="240" w:lineRule="auto"/>
        <w:ind w:left="360"/>
        <w:jc w:val="both"/>
        <w:rPr>
          <w:rFonts w:cstheme="minorHAnsi"/>
          <w:i/>
          <w:iCs/>
          <w:sz w:val="24"/>
          <w:szCs w:val="24"/>
        </w:rPr>
      </w:pPr>
    </w:p>
    <w:p w:rsidR="006C1B93" w:rsidRDefault="006C1B93" w:rsidP="0009765C">
      <w:pPr>
        <w:pStyle w:val="ListParagraph"/>
        <w:shd w:val="clear" w:color="auto" w:fill="FFFFFF"/>
        <w:autoSpaceDE w:val="0"/>
        <w:autoSpaceDN w:val="0"/>
        <w:adjustRightInd w:val="0"/>
        <w:spacing w:after="0" w:line="240" w:lineRule="auto"/>
        <w:ind w:left="360"/>
        <w:jc w:val="both"/>
        <w:rPr>
          <w:rFonts w:cstheme="minorHAnsi"/>
          <w:i/>
          <w:iCs/>
          <w:sz w:val="24"/>
          <w:szCs w:val="24"/>
        </w:rPr>
      </w:pPr>
    </w:p>
    <w:p w:rsidR="0009765C" w:rsidRPr="005E1764" w:rsidRDefault="00997EAF" w:rsidP="0009765C">
      <w:pPr>
        <w:pStyle w:val="ListParagraph"/>
        <w:shd w:val="clear" w:color="auto" w:fill="FFFFFF"/>
        <w:autoSpaceDE w:val="0"/>
        <w:autoSpaceDN w:val="0"/>
        <w:adjustRightInd w:val="0"/>
        <w:spacing w:after="0" w:line="240" w:lineRule="auto"/>
        <w:ind w:left="360"/>
        <w:jc w:val="both"/>
        <w:rPr>
          <w:rFonts w:cstheme="minorHAnsi"/>
          <w:i/>
          <w:iCs/>
          <w:sz w:val="24"/>
          <w:szCs w:val="24"/>
        </w:rPr>
      </w:pPr>
      <w:r w:rsidRPr="005E1764">
        <w:rPr>
          <w:rFonts w:cstheme="minorHAnsi"/>
          <w:i/>
          <w:iCs/>
          <w:sz w:val="24"/>
          <w:szCs w:val="24"/>
        </w:rPr>
        <w:t>Πολιτιστική κληρονομιά</w:t>
      </w:r>
    </w:p>
    <w:p w:rsidR="00BE194D" w:rsidRPr="00782EB3" w:rsidRDefault="00782EB3" w:rsidP="008718B7">
      <w:pPr>
        <w:pStyle w:val="ListParagraph"/>
        <w:numPr>
          <w:ilvl w:val="0"/>
          <w:numId w:val="2"/>
        </w:numPr>
        <w:shd w:val="clear" w:color="auto" w:fill="FFFFFF"/>
        <w:autoSpaceDE w:val="0"/>
        <w:autoSpaceDN w:val="0"/>
        <w:adjustRightInd w:val="0"/>
        <w:spacing w:after="0" w:line="240" w:lineRule="auto"/>
        <w:jc w:val="both"/>
        <w:rPr>
          <w:rFonts w:eastAsia="Times New Roman" w:cstheme="minorHAnsi"/>
          <w:i/>
          <w:color w:val="222222"/>
          <w:sz w:val="20"/>
          <w:szCs w:val="20"/>
          <w:lang w:eastAsia="el-GR"/>
        </w:rPr>
      </w:pPr>
      <w:r>
        <w:rPr>
          <w:rFonts w:eastAsia="Times New Roman" w:cstheme="minorHAnsi"/>
          <w:color w:val="222222"/>
          <w:sz w:val="24"/>
          <w:szCs w:val="24"/>
          <w:lang w:eastAsia="el-GR"/>
        </w:rPr>
        <w:t>Στη</w:t>
      </w:r>
      <w:r w:rsidR="00BE194D" w:rsidRPr="005E1764">
        <w:rPr>
          <w:rFonts w:eastAsia="Times New Roman" w:cstheme="minorHAnsi"/>
          <w:color w:val="222222"/>
          <w:sz w:val="24"/>
          <w:szCs w:val="24"/>
          <w:lang w:eastAsia="el-GR"/>
        </w:rPr>
        <w:t xml:space="preserve"> ΜΠΕ </w:t>
      </w:r>
      <w:r w:rsidR="008B7647" w:rsidRPr="005E1764">
        <w:rPr>
          <w:rFonts w:eastAsia="Times New Roman" w:cstheme="minorHAnsi"/>
          <w:color w:val="222222"/>
          <w:sz w:val="24"/>
          <w:szCs w:val="24"/>
          <w:lang w:eastAsia="el-GR"/>
        </w:rPr>
        <w:t xml:space="preserve"> παρ. 2.</w:t>
      </w:r>
      <w:r w:rsidR="008718B7" w:rsidRPr="005E1764">
        <w:rPr>
          <w:rFonts w:cstheme="minorHAnsi"/>
          <w:sz w:val="24"/>
          <w:szCs w:val="24"/>
        </w:rPr>
        <w:t xml:space="preserve"> 3</w:t>
      </w:r>
      <w:r w:rsidR="005E1764">
        <w:rPr>
          <w:rFonts w:cstheme="minorHAnsi"/>
          <w:sz w:val="24"/>
          <w:szCs w:val="24"/>
        </w:rPr>
        <w:t>,</w:t>
      </w:r>
      <w:r w:rsidR="008718B7" w:rsidRPr="005E1764">
        <w:rPr>
          <w:rFonts w:cstheme="minorHAnsi"/>
          <w:sz w:val="24"/>
          <w:szCs w:val="24"/>
        </w:rPr>
        <w:t xml:space="preserve"> </w:t>
      </w:r>
      <w:r w:rsidR="008718B7" w:rsidRPr="006C1B93">
        <w:rPr>
          <w:rFonts w:cstheme="minorHAnsi"/>
          <w:i/>
          <w:iCs/>
          <w:sz w:val="24"/>
          <w:szCs w:val="24"/>
          <w:u w:val="single"/>
        </w:rPr>
        <w:t>Πολιτιστική κληρονομιά</w:t>
      </w:r>
      <w:r w:rsidR="005E1764" w:rsidRPr="006C1B93">
        <w:rPr>
          <w:rFonts w:cstheme="minorHAnsi"/>
          <w:i/>
          <w:iCs/>
          <w:sz w:val="24"/>
          <w:szCs w:val="24"/>
          <w:u w:val="single"/>
        </w:rPr>
        <w:t>,</w:t>
      </w:r>
      <w:r w:rsidR="008718B7" w:rsidRPr="005E1764">
        <w:rPr>
          <w:rFonts w:cstheme="minorHAnsi"/>
          <w:i/>
          <w:iCs/>
          <w:sz w:val="24"/>
          <w:szCs w:val="24"/>
        </w:rPr>
        <w:t xml:space="preserve"> </w:t>
      </w:r>
      <w:r w:rsidR="008B7647" w:rsidRPr="005E1764">
        <w:rPr>
          <w:rFonts w:eastAsia="Times New Roman" w:cstheme="minorHAnsi"/>
          <w:color w:val="222222"/>
          <w:sz w:val="24"/>
          <w:szCs w:val="24"/>
          <w:lang w:eastAsia="el-GR"/>
        </w:rPr>
        <w:t xml:space="preserve"> </w:t>
      </w:r>
      <w:r w:rsidR="008718B7" w:rsidRPr="005E1764">
        <w:rPr>
          <w:rFonts w:eastAsia="Times New Roman" w:cstheme="minorHAnsi"/>
          <w:color w:val="222222"/>
          <w:sz w:val="24"/>
          <w:szCs w:val="24"/>
          <w:lang w:eastAsia="el-GR"/>
        </w:rPr>
        <w:t xml:space="preserve"> </w:t>
      </w:r>
      <w:r w:rsidR="00BE194D" w:rsidRPr="005E1764">
        <w:rPr>
          <w:rFonts w:eastAsia="Times New Roman" w:cstheme="minorHAnsi"/>
          <w:color w:val="222222"/>
          <w:sz w:val="24"/>
          <w:szCs w:val="24"/>
          <w:lang w:eastAsia="el-GR"/>
        </w:rPr>
        <w:t xml:space="preserve">αναφέρεται ρητά ότι </w:t>
      </w:r>
      <w:r w:rsidRPr="00782EB3">
        <w:rPr>
          <w:rFonts w:eastAsia="Times New Roman" w:cstheme="minorHAnsi"/>
          <w:i/>
          <w:color w:val="222222"/>
          <w:sz w:val="20"/>
          <w:szCs w:val="20"/>
          <w:lang w:eastAsia="el-GR"/>
        </w:rPr>
        <w:t>…</w:t>
      </w:r>
      <w:r w:rsidR="00BE194D" w:rsidRPr="00782EB3">
        <w:rPr>
          <w:rFonts w:eastAsia="Times New Roman" w:cstheme="minorHAnsi"/>
          <w:i/>
          <w:color w:val="222222"/>
          <w:sz w:val="20"/>
          <w:szCs w:val="20"/>
          <w:lang w:eastAsia="el-GR"/>
        </w:rPr>
        <w:t>από την κατασκευή του έργου και ειδικότερα από τη δημιουργία του ταμιευτήρα θα κατακλυστούν:</w:t>
      </w:r>
    </w:p>
    <w:p w:rsidR="00BE194D" w:rsidRPr="00782EB3" w:rsidRDefault="00BE194D" w:rsidP="005E1764">
      <w:pPr>
        <w:pStyle w:val="ListParagraph"/>
        <w:numPr>
          <w:ilvl w:val="0"/>
          <w:numId w:val="7"/>
        </w:numPr>
        <w:shd w:val="clear" w:color="auto" w:fill="FFFFFF"/>
        <w:spacing w:after="0" w:line="240" w:lineRule="auto"/>
        <w:jc w:val="both"/>
        <w:rPr>
          <w:rFonts w:eastAsia="Times New Roman" w:cstheme="minorHAnsi"/>
          <w:i/>
          <w:color w:val="222222"/>
          <w:sz w:val="20"/>
          <w:szCs w:val="20"/>
          <w:lang w:eastAsia="el-GR"/>
        </w:rPr>
      </w:pPr>
      <w:r w:rsidRPr="00782EB3">
        <w:rPr>
          <w:rFonts w:eastAsia="Times New Roman" w:cstheme="minorHAnsi"/>
          <w:i/>
          <w:color w:val="222222"/>
          <w:sz w:val="20"/>
          <w:szCs w:val="20"/>
          <w:lang w:eastAsia="el-GR"/>
        </w:rPr>
        <w:t xml:space="preserve">Τα αρχαιολογικά λείψανα </w:t>
      </w:r>
      <w:proofErr w:type="spellStart"/>
      <w:r w:rsidRPr="00782EB3">
        <w:rPr>
          <w:rFonts w:eastAsia="Times New Roman" w:cstheme="minorHAnsi"/>
          <w:i/>
          <w:color w:val="222222"/>
          <w:sz w:val="20"/>
          <w:szCs w:val="20"/>
          <w:lang w:eastAsia="el-GR"/>
        </w:rPr>
        <w:t>Μεσόπυργου</w:t>
      </w:r>
      <w:proofErr w:type="spellEnd"/>
    </w:p>
    <w:p w:rsidR="00BE194D" w:rsidRPr="00782EB3" w:rsidRDefault="00BE194D" w:rsidP="005E1764">
      <w:pPr>
        <w:pStyle w:val="ListParagraph"/>
        <w:numPr>
          <w:ilvl w:val="0"/>
          <w:numId w:val="7"/>
        </w:numPr>
        <w:shd w:val="clear" w:color="auto" w:fill="FFFFFF"/>
        <w:spacing w:after="0" w:line="240" w:lineRule="auto"/>
        <w:jc w:val="both"/>
        <w:rPr>
          <w:rFonts w:eastAsia="Times New Roman" w:cstheme="minorHAnsi"/>
          <w:i/>
          <w:color w:val="222222"/>
          <w:sz w:val="20"/>
          <w:szCs w:val="20"/>
          <w:lang w:eastAsia="el-GR"/>
        </w:rPr>
      </w:pPr>
      <w:r w:rsidRPr="00782EB3">
        <w:rPr>
          <w:rFonts w:eastAsia="Times New Roman" w:cstheme="minorHAnsi"/>
          <w:i/>
          <w:color w:val="222222"/>
          <w:sz w:val="20"/>
          <w:szCs w:val="20"/>
          <w:lang w:eastAsia="el-GR"/>
        </w:rPr>
        <w:t xml:space="preserve"> Η γέφυρα Καμάρα στο Μονόξυλο</w:t>
      </w:r>
    </w:p>
    <w:p w:rsidR="00BE194D" w:rsidRPr="00782EB3" w:rsidRDefault="00BE194D" w:rsidP="005E1764">
      <w:pPr>
        <w:pStyle w:val="ListParagraph"/>
        <w:numPr>
          <w:ilvl w:val="0"/>
          <w:numId w:val="7"/>
        </w:numPr>
        <w:shd w:val="clear" w:color="auto" w:fill="FFFFFF"/>
        <w:spacing w:after="0" w:line="240" w:lineRule="auto"/>
        <w:jc w:val="both"/>
        <w:rPr>
          <w:rFonts w:eastAsia="Times New Roman" w:cstheme="minorHAnsi"/>
          <w:i/>
          <w:color w:val="222222"/>
          <w:sz w:val="20"/>
          <w:szCs w:val="20"/>
          <w:lang w:eastAsia="el-GR"/>
        </w:rPr>
      </w:pPr>
      <w:r w:rsidRPr="00782EB3">
        <w:rPr>
          <w:rFonts w:eastAsia="Times New Roman" w:cstheme="minorHAnsi"/>
          <w:i/>
          <w:color w:val="222222"/>
          <w:sz w:val="20"/>
          <w:szCs w:val="20"/>
          <w:lang w:eastAsia="el-GR"/>
        </w:rPr>
        <w:t xml:space="preserve"> Η χειροκίνητη τροχαλία </w:t>
      </w:r>
      <w:proofErr w:type="spellStart"/>
      <w:r w:rsidRPr="00782EB3">
        <w:rPr>
          <w:rFonts w:eastAsia="Times New Roman" w:cstheme="minorHAnsi"/>
          <w:i/>
          <w:color w:val="222222"/>
          <w:sz w:val="20"/>
          <w:szCs w:val="20"/>
          <w:lang w:eastAsia="el-GR"/>
        </w:rPr>
        <w:t>Μεσόπυργου-Πράβας</w:t>
      </w:r>
      <w:proofErr w:type="spellEnd"/>
    </w:p>
    <w:p w:rsidR="00BE194D" w:rsidRPr="00782EB3" w:rsidRDefault="00BE194D" w:rsidP="005E1764">
      <w:pPr>
        <w:pStyle w:val="ListParagraph"/>
        <w:numPr>
          <w:ilvl w:val="0"/>
          <w:numId w:val="7"/>
        </w:numPr>
        <w:shd w:val="clear" w:color="auto" w:fill="FFFFFF"/>
        <w:spacing w:after="0" w:line="240" w:lineRule="auto"/>
        <w:jc w:val="both"/>
        <w:rPr>
          <w:rFonts w:eastAsia="Times New Roman" w:cstheme="minorHAnsi"/>
          <w:i/>
          <w:color w:val="222222"/>
          <w:sz w:val="20"/>
          <w:szCs w:val="20"/>
          <w:lang w:eastAsia="el-GR"/>
        </w:rPr>
      </w:pPr>
      <w:r w:rsidRPr="00782EB3">
        <w:rPr>
          <w:rFonts w:eastAsia="Times New Roman" w:cstheme="minorHAnsi"/>
          <w:i/>
          <w:color w:val="222222"/>
          <w:sz w:val="20"/>
          <w:szCs w:val="20"/>
          <w:lang w:eastAsia="el-GR"/>
        </w:rPr>
        <w:t xml:space="preserve"> Η </w:t>
      </w:r>
      <w:proofErr w:type="spellStart"/>
      <w:r w:rsidRPr="00782EB3">
        <w:rPr>
          <w:rFonts w:eastAsia="Times New Roman" w:cstheme="minorHAnsi"/>
          <w:i/>
          <w:color w:val="222222"/>
          <w:sz w:val="20"/>
          <w:szCs w:val="20"/>
          <w:lang w:eastAsia="el-GR"/>
        </w:rPr>
        <w:t>χειροροκίνητη</w:t>
      </w:r>
      <w:proofErr w:type="spellEnd"/>
      <w:r w:rsidRPr="00782EB3">
        <w:rPr>
          <w:rFonts w:eastAsia="Times New Roman" w:cstheme="minorHAnsi"/>
          <w:i/>
          <w:color w:val="222222"/>
          <w:sz w:val="20"/>
          <w:szCs w:val="20"/>
          <w:lang w:eastAsia="el-GR"/>
        </w:rPr>
        <w:t xml:space="preserve"> τροχαλία </w:t>
      </w:r>
      <w:proofErr w:type="spellStart"/>
      <w:r w:rsidRPr="00782EB3">
        <w:rPr>
          <w:rFonts w:eastAsia="Times New Roman" w:cstheme="minorHAnsi"/>
          <w:i/>
          <w:color w:val="222222"/>
          <w:sz w:val="20"/>
          <w:szCs w:val="20"/>
          <w:lang w:eastAsia="el-GR"/>
        </w:rPr>
        <w:t>Δίλοφου-Βατηρής</w:t>
      </w:r>
      <w:proofErr w:type="spellEnd"/>
    </w:p>
    <w:p w:rsidR="00BE194D" w:rsidRPr="005E1764" w:rsidRDefault="00BE194D" w:rsidP="00906DF2">
      <w:pPr>
        <w:ind w:left="360"/>
        <w:rPr>
          <w:rFonts w:cstheme="minorHAnsi"/>
          <w:sz w:val="24"/>
          <w:szCs w:val="24"/>
          <w:lang w:eastAsia="el-GR"/>
        </w:rPr>
      </w:pPr>
      <w:r w:rsidRPr="005E1764">
        <w:rPr>
          <w:rFonts w:cstheme="minorHAnsi"/>
          <w:sz w:val="24"/>
          <w:szCs w:val="24"/>
          <w:lang w:eastAsia="el-GR"/>
        </w:rPr>
        <w:lastRenderedPageBreak/>
        <w:t xml:space="preserve">Οι εν λόγω επιπτώσεις στα μνημεία παραβιάζουν την ευρωπαϊκή σύμβαση </w:t>
      </w:r>
      <w:r w:rsidR="00906DF2" w:rsidRPr="005E1764">
        <w:rPr>
          <w:rFonts w:cstheme="minorHAnsi"/>
          <w:sz w:val="24"/>
          <w:szCs w:val="24"/>
          <w:lang w:eastAsia="el-GR"/>
        </w:rPr>
        <w:t>(</w:t>
      </w:r>
      <w:r w:rsidR="00782EB3">
        <w:rPr>
          <w:rFonts w:cstheme="minorHAnsi"/>
          <w:sz w:val="24"/>
          <w:szCs w:val="24"/>
          <w:lang w:eastAsia="el-GR"/>
        </w:rPr>
        <w:t xml:space="preserve"> </w:t>
      </w:r>
      <w:r w:rsidR="00906DF2" w:rsidRPr="005E1764">
        <w:rPr>
          <w:rFonts w:cstheme="minorHAnsi"/>
          <w:sz w:val="24"/>
          <w:szCs w:val="24"/>
          <w:lang w:eastAsia="el-GR"/>
        </w:rPr>
        <w:t xml:space="preserve">ν. 3827/2010) </w:t>
      </w:r>
      <w:r w:rsidRPr="005E1764">
        <w:rPr>
          <w:rFonts w:cstheme="minorHAnsi"/>
          <w:sz w:val="24"/>
          <w:szCs w:val="24"/>
          <w:lang w:eastAsia="el-GR"/>
        </w:rPr>
        <w:t>για την προστασία του τοπίου και ειδικ</w:t>
      </w:r>
      <w:r w:rsidR="008718B7" w:rsidRPr="005E1764">
        <w:rPr>
          <w:rFonts w:cstheme="minorHAnsi"/>
          <w:sz w:val="24"/>
          <w:szCs w:val="24"/>
          <w:lang w:eastAsia="el-GR"/>
        </w:rPr>
        <w:t>ότερα το άρθρο 5 αυτή</w:t>
      </w:r>
      <w:r w:rsidR="00906DF2" w:rsidRPr="005E1764">
        <w:rPr>
          <w:rFonts w:cstheme="minorHAnsi"/>
          <w:sz w:val="24"/>
          <w:szCs w:val="24"/>
          <w:lang w:eastAsia="el-GR"/>
        </w:rPr>
        <w:t>ς</w:t>
      </w:r>
      <w:r w:rsidR="008718B7" w:rsidRPr="005E1764">
        <w:rPr>
          <w:rFonts w:cstheme="minorHAnsi"/>
          <w:sz w:val="24"/>
          <w:szCs w:val="24"/>
          <w:lang w:eastAsia="el-GR"/>
        </w:rPr>
        <w:t xml:space="preserve">, </w:t>
      </w:r>
      <w:r w:rsidRPr="005E1764">
        <w:rPr>
          <w:rFonts w:cstheme="minorHAnsi"/>
          <w:sz w:val="24"/>
          <w:szCs w:val="24"/>
          <w:lang w:eastAsia="el-GR"/>
        </w:rPr>
        <w:t xml:space="preserve"> που θεσπίζει υποχρέωση για τα κράτη μέλη να λαμβάνουν μέτρα για την προστασία του τοπίου.</w:t>
      </w:r>
    </w:p>
    <w:p w:rsidR="00BE194D" w:rsidRPr="0009765C" w:rsidRDefault="00BE194D" w:rsidP="0009765C">
      <w:pPr>
        <w:pStyle w:val="ListParagraph"/>
        <w:shd w:val="clear" w:color="auto" w:fill="FFFFFF"/>
        <w:autoSpaceDE w:val="0"/>
        <w:autoSpaceDN w:val="0"/>
        <w:adjustRightInd w:val="0"/>
        <w:spacing w:after="0" w:line="240" w:lineRule="auto"/>
        <w:ind w:left="360"/>
        <w:jc w:val="both"/>
        <w:rPr>
          <w:rFonts w:ascii="Arial-BoldMT" w:hAnsi="Arial-BoldMT" w:cs="Arial-BoldMT"/>
          <w:b/>
          <w:bCs/>
          <w:i/>
          <w:sz w:val="20"/>
          <w:szCs w:val="20"/>
        </w:rPr>
      </w:pPr>
    </w:p>
    <w:p w:rsidR="00FF3B11" w:rsidRPr="005E1764" w:rsidRDefault="00997EAF" w:rsidP="00FF3B11">
      <w:pPr>
        <w:autoSpaceDE w:val="0"/>
        <w:autoSpaceDN w:val="0"/>
        <w:adjustRightInd w:val="0"/>
        <w:spacing w:after="0" w:line="240" w:lineRule="auto"/>
        <w:rPr>
          <w:rFonts w:cstheme="minorHAnsi"/>
          <w:i/>
          <w:iCs/>
          <w:color w:val="000000"/>
          <w:sz w:val="24"/>
          <w:szCs w:val="24"/>
        </w:rPr>
      </w:pPr>
      <w:r>
        <w:rPr>
          <w:rFonts w:ascii="Arial-ItalicMT" w:hAnsi="Arial-ItalicMT" w:cs="Arial-ItalicMT"/>
          <w:i/>
          <w:iCs/>
          <w:color w:val="000000"/>
          <w:sz w:val="24"/>
          <w:szCs w:val="24"/>
        </w:rPr>
        <w:t xml:space="preserve"> </w:t>
      </w:r>
      <w:r w:rsidR="00DE69E4">
        <w:rPr>
          <w:rFonts w:ascii="Arial-ItalicMT" w:hAnsi="Arial-ItalicMT" w:cs="Arial-ItalicMT"/>
          <w:i/>
          <w:iCs/>
          <w:color w:val="000000"/>
          <w:sz w:val="24"/>
          <w:szCs w:val="24"/>
        </w:rPr>
        <w:t xml:space="preserve">     </w:t>
      </w:r>
      <w:r w:rsidR="00FF3B11" w:rsidRPr="005E1764">
        <w:rPr>
          <w:rFonts w:cstheme="minorHAnsi"/>
          <w:i/>
          <w:iCs/>
          <w:color w:val="000000"/>
          <w:sz w:val="24"/>
          <w:szCs w:val="24"/>
        </w:rPr>
        <w:t>Αέρια ρύπανση</w:t>
      </w:r>
    </w:p>
    <w:p w:rsidR="00906DF2" w:rsidRPr="005E1764" w:rsidRDefault="00906DF2" w:rsidP="00906DF2">
      <w:pPr>
        <w:pStyle w:val="ListParagraph"/>
        <w:numPr>
          <w:ilvl w:val="0"/>
          <w:numId w:val="2"/>
        </w:numPr>
        <w:autoSpaceDE w:val="0"/>
        <w:autoSpaceDN w:val="0"/>
        <w:adjustRightInd w:val="0"/>
        <w:spacing w:after="0" w:line="240" w:lineRule="auto"/>
        <w:rPr>
          <w:rFonts w:cstheme="minorHAnsi"/>
          <w:color w:val="000000"/>
          <w:sz w:val="24"/>
          <w:szCs w:val="24"/>
        </w:rPr>
      </w:pPr>
      <w:r w:rsidRPr="005E1764">
        <w:rPr>
          <w:rFonts w:eastAsia="Times New Roman" w:cstheme="minorHAnsi"/>
          <w:color w:val="222222"/>
          <w:sz w:val="24"/>
          <w:szCs w:val="24"/>
          <w:lang w:eastAsia="el-GR"/>
        </w:rPr>
        <w:t xml:space="preserve">Από το ΥΗΕ  αναμένεται </w:t>
      </w:r>
      <w:r w:rsidR="00782EB3">
        <w:rPr>
          <w:rFonts w:eastAsia="Times New Roman" w:cstheme="minorHAnsi"/>
          <w:color w:val="222222"/>
          <w:sz w:val="24"/>
          <w:szCs w:val="24"/>
          <w:lang w:eastAsia="el-GR"/>
        </w:rPr>
        <w:t xml:space="preserve"> να υπάρξουν </w:t>
      </w:r>
      <w:r w:rsidRPr="005E1764">
        <w:rPr>
          <w:rFonts w:eastAsia="Times New Roman" w:cstheme="minorHAnsi"/>
          <w:color w:val="222222"/>
          <w:sz w:val="24"/>
          <w:szCs w:val="24"/>
          <w:lang w:eastAsia="el-GR"/>
        </w:rPr>
        <w:t>εκπομπές αερίων του θερμοκηπίου (CO2, οξ</w:t>
      </w:r>
      <w:r w:rsidR="00DE69E4">
        <w:rPr>
          <w:rFonts w:eastAsia="Times New Roman" w:cstheme="minorHAnsi"/>
          <w:color w:val="222222"/>
          <w:sz w:val="24"/>
          <w:szCs w:val="24"/>
          <w:lang w:eastAsia="el-GR"/>
        </w:rPr>
        <w:t xml:space="preserve">είδια του αζώτου, μεθάνιο κλπ.). </w:t>
      </w:r>
      <w:r w:rsidRPr="005E1764">
        <w:rPr>
          <w:rFonts w:eastAsia="Times New Roman" w:cstheme="minorHAnsi"/>
          <w:color w:val="222222"/>
          <w:sz w:val="24"/>
          <w:szCs w:val="24"/>
          <w:lang w:eastAsia="el-GR"/>
        </w:rPr>
        <w:t>Είναι υποχρεωτικό</w:t>
      </w:r>
      <w:r w:rsidR="005B4E38">
        <w:rPr>
          <w:rFonts w:eastAsia="Times New Roman" w:cstheme="minorHAnsi"/>
          <w:color w:val="222222"/>
          <w:sz w:val="24"/>
          <w:szCs w:val="24"/>
          <w:lang w:eastAsia="el-GR"/>
        </w:rPr>
        <w:t xml:space="preserve"> </w:t>
      </w:r>
      <w:r w:rsidRPr="005E1764">
        <w:rPr>
          <w:rFonts w:eastAsia="Times New Roman" w:cstheme="minorHAnsi"/>
          <w:color w:val="222222"/>
          <w:sz w:val="24"/>
          <w:szCs w:val="24"/>
          <w:lang w:eastAsia="el-GR"/>
        </w:rPr>
        <w:t xml:space="preserve"> στη ΜΠΕ </w:t>
      </w:r>
      <w:r w:rsidR="005B4E38">
        <w:rPr>
          <w:rFonts w:eastAsia="Times New Roman" w:cstheme="minorHAnsi"/>
          <w:color w:val="222222"/>
          <w:sz w:val="24"/>
          <w:szCs w:val="24"/>
          <w:lang w:eastAsia="el-GR"/>
        </w:rPr>
        <w:t xml:space="preserve">να γίνει </w:t>
      </w:r>
      <w:r w:rsidRPr="005E1764">
        <w:rPr>
          <w:rFonts w:eastAsia="Times New Roman" w:cstheme="minorHAnsi"/>
          <w:color w:val="222222"/>
          <w:sz w:val="24"/>
          <w:szCs w:val="24"/>
          <w:lang w:eastAsia="el-GR"/>
        </w:rPr>
        <w:t xml:space="preserve">εκτίμηση των άμεσων και έμμεσων εκπομπών αερίων του θερμοκηπίου, </w:t>
      </w:r>
      <w:r w:rsidR="00782EB3">
        <w:rPr>
          <w:rFonts w:eastAsia="Times New Roman" w:cstheme="minorHAnsi"/>
          <w:color w:val="222222"/>
          <w:sz w:val="24"/>
          <w:szCs w:val="24"/>
          <w:lang w:eastAsia="el-GR"/>
        </w:rPr>
        <w:t xml:space="preserve">κάτι που </w:t>
      </w:r>
      <w:r w:rsidR="005B4E38">
        <w:rPr>
          <w:rFonts w:eastAsia="Times New Roman" w:cstheme="minorHAnsi"/>
          <w:color w:val="222222"/>
          <w:sz w:val="24"/>
          <w:szCs w:val="24"/>
          <w:lang w:eastAsia="el-GR"/>
        </w:rPr>
        <w:t xml:space="preserve"> δεν έγινε. </w:t>
      </w:r>
      <w:r w:rsidRPr="005E1764">
        <w:rPr>
          <w:rFonts w:eastAsia="Times New Roman" w:cstheme="minorHAnsi"/>
          <w:color w:val="222222"/>
          <w:sz w:val="24"/>
          <w:szCs w:val="24"/>
          <w:lang w:eastAsia="el-GR"/>
        </w:rPr>
        <w:t xml:space="preserve"> Οι ως άνω πληροφορίες    προβλέπονται στην οδηγία 2011/92/ΕΕ </w:t>
      </w:r>
      <w:r w:rsidR="005B4E38">
        <w:rPr>
          <w:rFonts w:eastAsia="Times New Roman" w:cstheme="minorHAnsi"/>
          <w:color w:val="222222"/>
          <w:sz w:val="24"/>
          <w:szCs w:val="24"/>
          <w:lang w:eastAsia="el-GR"/>
        </w:rPr>
        <w:t>.</w:t>
      </w:r>
    </w:p>
    <w:p w:rsidR="00FF3B11" w:rsidRDefault="00FF3B11" w:rsidP="00FF3B11">
      <w:pPr>
        <w:rPr>
          <w:rFonts w:ascii="ArialMT" w:hAnsi="ArialMT" w:cs="ArialMT"/>
          <w:color w:val="000000"/>
          <w:sz w:val="24"/>
          <w:szCs w:val="24"/>
        </w:rPr>
      </w:pPr>
    </w:p>
    <w:p w:rsidR="00BC04E1" w:rsidRDefault="00DE69E4" w:rsidP="00FF3B11">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00BC04E1">
        <w:rPr>
          <w:rFonts w:cstheme="minorHAnsi"/>
          <w:i/>
          <w:iCs/>
          <w:sz w:val="24"/>
          <w:szCs w:val="24"/>
        </w:rPr>
        <w:t xml:space="preserve">Επιφανειακά νερά </w:t>
      </w:r>
    </w:p>
    <w:p w:rsidR="00BC04E1" w:rsidRPr="00351DF0" w:rsidRDefault="00BC04E1" w:rsidP="00351DF0">
      <w:pPr>
        <w:pStyle w:val="ListParagraph"/>
        <w:numPr>
          <w:ilvl w:val="0"/>
          <w:numId w:val="2"/>
        </w:numPr>
        <w:autoSpaceDE w:val="0"/>
        <w:autoSpaceDN w:val="0"/>
        <w:adjustRightInd w:val="0"/>
        <w:spacing w:after="0" w:line="240" w:lineRule="auto"/>
        <w:rPr>
          <w:rFonts w:cstheme="minorHAnsi"/>
          <w:i/>
          <w:iCs/>
          <w:sz w:val="24"/>
          <w:szCs w:val="24"/>
        </w:rPr>
      </w:pPr>
      <w:r w:rsidRPr="00351DF0">
        <w:rPr>
          <w:rFonts w:cstheme="minorHAnsi"/>
          <w:i/>
          <w:iCs/>
          <w:sz w:val="24"/>
          <w:szCs w:val="24"/>
        </w:rPr>
        <w:t>Από την διεθνή αλληλογραφία προκύπτουν τα εξής</w:t>
      </w:r>
      <w:r w:rsidR="00351DF0">
        <w:rPr>
          <w:rFonts w:cstheme="minorHAnsi"/>
          <w:i/>
          <w:iCs/>
          <w:sz w:val="24"/>
          <w:szCs w:val="24"/>
        </w:rPr>
        <w:t xml:space="preserve"> για το νερό του ταμιευτήρα</w:t>
      </w:r>
      <w:r w:rsidRPr="00351DF0">
        <w:rPr>
          <w:rFonts w:cstheme="minorHAnsi"/>
          <w:i/>
          <w:iCs/>
          <w:sz w:val="24"/>
          <w:szCs w:val="24"/>
        </w:rPr>
        <w:t xml:space="preserve">: </w:t>
      </w:r>
    </w:p>
    <w:p w:rsidR="00BC04E1" w:rsidRDefault="00BC04E1" w:rsidP="005B4E38">
      <w:pPr>
        <w:pStyle w:val="ListParagraph"/>
        <w:numPr>
          <w:ilvl w:val="0"/>
          <w:numId w:val="8"/>
        </w:numPr>
        <w:autoSpaceDE w:val="0"/>
        <w:autoSpaceDN w:val="0"/>
        <w:adjustRightInd w:val="0"/>
        <w:spacing w:after="0" w:line="240" w:lineRule="auto"/>
        <w:rPr>
          <w:rFonts w:cstheme="minorHAnsi"/>
          <w:i/>
          <w:iCs/>
          <w:sz w:val="24"/>
          <w:szCs w:val="24"/>
        </w:rPr>
      </w:pPr>
      <w:r w:rsidRPr="00BC04E1">
        <w:rPr>
          <w:rFonts w:cstheme="minorHAnsi"/>
          <w:i/>
          <w:iCs/>
          <w:sz w:val="24"/>
          <w:szCs w:val="24"/>
        </w:rPr>
        <w:t xml:space="preserve">Ένα μέρους των νερών του </w:t>
      </w:r>
      <w:r w:rsidR="005B4E38">
        <w:rPr>
          <w:rFonts w:cstheme="minorHAnsi"/>
          <w:i/>
          <w:iCs/>
          <w:sz w:val="24"/>
          <w:szCs w:val="24"/>
        </w:rPr>
        <w:t xml:space="preserve">ταμιευτήρα </w:t>
      </w:r>
      <w:r w:rsidRPr="00BC04E1">
        <w:rPr>
          <w:rFonts w:cstheme="minorHAnsi"/>
          <w:i/>
          <w:iCs/>
          <w:sz w:val="24"/>
          <w:szCs w:val="24"/>
        </w:rPr>
        <w:t xml:space="preserve"> θα εξατμίζεται λόγω της θερμοκρασίας.</w:t>
      </w:r>
    </w:p>
    <w:p w:rsidR="00BC04E1" w:rsidRDefault="00BC04E1" w:rsidP="005B4E38">
      <w:pPr>
        <w:pStyle w:val="ListParagraph"/>
        <w:autoSpaceDE w:val="0"/>
        <w:autoSpaceDN w:val="0"/>
        <w:adjustRightInd w:val="0"/>
        <w:spacing w:after="0" w:line="240" w:lineRule="auto"/>
        <w:rPr>
          <w:rFonts w:cstheme="minorHAnsi"/>
          <w:i/>
          <w:iCs/>
          <w:sz w:val="24"/>
          <w:szCs w:val="24"/>
        </w:rPr>
      </w:pPr>
      <w:r>
        <w:rPr>
          <w:rFonts w:cstheme="minorHAnsi"/>
          <w:i/>
          <w:iCs/>
          <w:sz w:val="24"/>
          <w:szCs w:val="24"/>
        </w:rPr>
        <w:t xml:space="preserve">Αυτό παρατηρείται σε όλα τα φράγματα </w:t>
      </w:r>
      <w:r w:rsidR="00351DF0">
        <w:rPr>
          <w:rFonts w:cstheme="minorHAnsi"/>
          <w:i/>
          <w:iCs/>
          <w:sz w:val="24"/>
          <w:szCs w:val="24"/>
        </w:rPr>
        <w:t xml:space="preserve"> του κόσμου και </w:t>
      </w:r>
      <w:r>
        <w:rPr>
          <w:rFonts w:cstheme="minorHAnsi"/>
          <w:i/>
          <w:iCs/>
          <w:sz w:val="24"/>
          <w:szCs w:val="24"/>
        </w:rPr>
        <w:t xml:space="preserve"> μάλιστα σε μεγάλο βαθμό. Υπολογίζεται ότι </w:t>
      </w:r>
      <w:r w:rsidR="005B4E38">
        <w:rPr>
          <w:rFonts w:cstheme="minorHAnsi"/>
          <w:i/>
          <w:iCs/>
          <w:sz w:val="24"/>
          <w:szCs w:val="24"/>
        </w:rPr>
        <w:t>στ</w:t>
      </w:r>
      <w:r>
        <w:rPr>
          <w:rFonts w:cstheme="minorHAnsi"/>
          <w:i/>
          <w:iCs/>
          <w:sz w:val="24"/>
          <w:szCs w:val="24"/>
        </w:rPr>
        <w:t xml:space="preserve">α φράγματα του Νείλου </w:t>
      </w:r>
      <w:r w:rsidR="005B4E38">
        <w:rPr>
          <w:rFonts w:cstheme="minorHAnsi"/>
          <w:i/>
          <w:iCs/>
          <w:sz w:val="24"/>
          <w:szCs w:val="24"/>
        </w:rPr>
        <w:t xml:space="preserve"> ποταμού </w:t>
      </w:r>
      <w:r>
        <w:rPr>
          <w:rFonts w:cstheme="minorHAnsi"/>
          <w:i/>
          <w:iCs/>
          <w:sz w:val="24"/>
          <w:szCs w:val="24"/>
        </w:rPr>
        <w:t>χάνουν το 10 % του αποταμιευμένου νερού.</w:t>
      </w:r>
    </w:p>
    <w:p w:rsidR="00BC04E1" w:rsidRDefault="00BC04E1" w:rsidP="005B4E38">
      <w:pPr>
        <w:pStyle w:val="ListParagraph"/>
        <w:numPr>
          <w:ilvl w:val="0"/>
          <w:numId w:val="8"/>
        </w:numPr>
        <w:autoSpaceDE w:val="0"/>
        <w:autoSpaceDN w:val="0"/>
        <w:adjustRightInd w:val="0"/>
        <w:spacing w:after="0" w:line="240" w:lineRule="auto"/>
        <w:rPr>
          <w:rFonts w:cstheme="minorHAnsi"/>
          <w:i/>
          <w:iCs/>
          <w:sz w:val="24"/>
          <w:szCs w:val="24"/>
        </w:rPr>
      </w:pPr>
      <w:r>
        <w:rPr>
          <w:rFonts w:cstheme="minorHAnsi"/>
          <w:i/>
          <w:iCs/>
          <w:sz w:val="24"/>
          <w:szCs w:val="24"/>
        </w:rPr>
        <w:t xml:space="preserve">Λόγω  της στασιμότητας του νερού μεταβάλλεται η θερμοκρασία του  και αλλάζουν οι   φυσικοχημικές συνθήκες του </w:t>
      </w:r>
      <w:r w:rsidR="00351DF0">
        <w:rPr>
          <w:rFonts w:cstheme="minorHAnsi"/>
          <w:i/>
          <w:iCs/>
          <w:sz w:val="24"/>
          <w:szCs w:val="24"/>
        </w:rPr>
        <w:t xml:space="preserve"> (μείωση οξυγόνου </w:t>
      </w:r>
      <w:proofErr w:type="spellStart"/>
      <w:r w:rsidR="00351DF0">
        <w:rPr>
          <w:rFonts w:cstheme="minorHAnsi"/>
          <w:i/>
          <w:iCs/>
          <w:sz w:val="24"/>
          <w:szCs w:val="24"/>
        </w:rPr>
        <w:t>κ.λ.π</w:t>
      </w:r>
      <w:proofErr w:type="spellEnd"/>
      <w:r w:rsidR="00351DF0">
        <w:rPr>
          <w:rFonts w:cstheme="minorHAnsi"/>
          <w:i/>
          <w:iCs/>
          <w:sz w:val="24"/>
          <w:szCs w:val="24"/>
        </w:rPr>
        <w:t>.</w:t>
      </w:r>
      <w:r w:rsidR="005B4E38">
        <w:rPr>
          <w:rFonts w:cstheme="minorHAnsi"/>
          <w:i/>
          <w:iCs/>
          <w:sz w:val="24"/>
          <w:szCs w:val="24"/>
        </w:rPr>
        <w:t xml:space="preserve">, </w:t>
      </w:r>
      <w:r w:rsidR="00351DF0">
        <w:rPr>
          <w:rFonts w:cstheme="minorHAnsi"/>
          <w:i/>
          <w:iCs/>
          <w:sz w:val="24"/>
          <w:szCs w:val="24"/>
        </w:rPr>
        <w:t>)</w:t>
      </w:r>
      <w:r w:rsidR="00DE69E4">
        <w:rPr>
          <w:rFonts w:cstheme="minorHAnsi"/>
          <w:i/>
          <w:iCs/>
          <w:sz w:val="24"/>
          <w:szCs w:val="24"/>
        </w:rPr>
        <w:t xml:space="preserve">, </w:t>
      </w:r>
      <w:r w:rsidR="00351DF0">
        <w:rPr>
          <w:rFonts w:cstheme="minorHAnsi"/>
          <w:i/>
          <w:iCs/>
          <w:sz w:val="24"/>
          <w:szCs w:val="24"/>
        </w:rPr>
        <w:t xml:space="preserve">που έχουν επιπτώσεις στην </w:t>
      </w:r>
      <w:proofErr w:type="spellStart"/>
      <w:r w:rsidR="00351DF0">
        <w:rPr>
          <w:rFonts w:cstheme="minorHAnsi"/>
          <w:i/>
          <w:iCs/>
          <w:sz w:val="24"/>
          <w:szCs w:val="24"/>
        </w:rPr>
        <w:t>βενθική</w:t>
      </w:r>
      <w:proofErr w:type="spellEnd"/>
      <w:r w:rsidR="00351DF0">
        <w:rPr>
          <w:rFonts w:cstheme="minorHAnsi"/>
          <w:i/>
          <w:iCs/>
          <w:sz w:val="24"/>
          <w:szCs w:val="24"/>
        </w:rPr>
        <w:t xml:space="preserve"> πανίδα, στην αύξηση του φυτοπλαγκτόν </w:t>
      </w:r>
      <w:proofErr w:type="spellStart"/>
      <w:r w:rsidR="00351DF0">
        <w:rPr>
          <w:rFonts w:cstheme="minorHAnsi"/>
          <w:i/>
          <w:iCs/>
          <w:sz w:val="24"/>
          <w:szCs w:val="24"/>
        </w:rPr>
        <w:t>κ.λ.π</w:t>
      </w:r>
      <w:proofErr w:type="spellEnd"/>
      <w:r w:rsidR="00351DF0">
        <w:rPr>
          <w:rFonts w:cstheme="minorHAnsi"/>
          <w:i/>
          <w:iCs/>
          <w:sz w:val="24"/>
          <w:szCs w:val="24"/>
        </w:rPr>
        <w:t xml:space="preserve">. </w:t>
      </w:r>
      <w:r>
        <w:rPr>
          <w:rFonts w:cstheme="minorHAnsi"/>
          <w:i/>
          <w:iCs/>
          <w:sz w:val="24"/>
          <w:szCs w:val="24"/>
        </w:rPr>
        <w:t xml:space="preserve">. </w:t>
      </w:r>
    </w:p>
    <w:p w:rsidR="00BC04E1" w:rsidRPr="00351DF0" w:rsidRDefault="00DE69E4" w:rsidP="00351DF0">
      <w:pPr>
        <w:autoSpaceDE w:val="0"/>
        <w:autoSpaceDN w:val="0"/>
        <w:adjustRightInd w:val="0"/>
        <w:spacing w:after="0" w:line="240" w:lineRule="auto"/>
        <w:rPr>
          <w:rFonts w:cstheme="minorHAnsi"/>
          <w:i/>
          <w:iCs/>
          <w:sz w:val="24"/>
          <w:szCs w:val="24"/>
        </w:rPr>
      </w:pPr>
      <w:r>
        <w:rPr>
          <w:rFonts w:cstheme="minorHAnsi"/>
          <w:i/>
          <w:iCs/>
          <w:sz w:val="24"/>
          <w:szCs w:val="24"/>
        </w:rPr>
        <w:t>Τα παραπάνω δεν λαμβάνονται υπόψη στη ΜΠΕ</w:t>
      </w:r>
    </w:p>
    <w:p w:rsidR="00DE69E4" w:rsidRDefault="00DE69E4" w:rsidP="00351DF0">
      <w:pPr>
        <w:pStyle w:val="ListParagraph"/>
        <w:autoSpaceDE w:val="0"/>
        <w:autoSpaceDN w:val="0"/>
        <w:adjustRightInd w:val="0"/>
        <w:spacing w:after="0" w:line="240" w:lineRule="auto"/>
        <w:ind w:left="360"/>
        <w:rPr>
          <w:rFonts w:cstheme="minorHAnsi"/>
          <w:i/>
          <w:iCs/>
          <w:sz w:val="24"/>
          <w:szCs w:val="24"/>
        </w:rPr>
      </w:pPr>
    </w:p>
    <w:p w:rsidR="00FF3B11" w:rsidRPr="00BC04E1" w:rsidRDefault="00DE69E4" w:rsidP="00DE69E4">
      <w:pPr>
        <w:pStyle w:val="ListParagraph"/>
        <w:autoSpaceDE w:val="0"/>
        <w:autoSpaceDN w:val="0"/>
        <w:adjustRightInd w:val="0"/>
        <w:spacing w:after="0" w:line="240" w:lineRule="auto"/>
        <w:ind w:left="360" w:hanging="360"/>
        <w:rPr>
          <w:rFonts w:cstheme="minorHAnsi"/>
          <w:i/>
          <w:iCs/>
          <w:sz w:val="24"/>
          <w:szCs w:val="24"/>
        </w:rPr>
      </w:pPr>
      <w:r>
        <w:rPr>
          <w:rFonts w:cstheme="minorHAnsi"/>
          <w:i/>
          <w:iCs/>
          <w:sz w:val="24"/>
          <w:szCs w:val="24"/>
        </w:rPr>
        <w:t xml:space="preserve">       </w:t>
      </w:r>
      <w:r w:rsidR="00C5644A" w:rsidRPr="00BC04E1">
        <w:rPr>
          <w:rFonts w:cstheme="minorHAnsi"/>
          <w:i/>
          <w:iCs/>
          <w:sz w:val="24"/>
          <w:szCs w:val="24"/>
        </w:rPr>
        <w:t xml:space="preserve">Υπόγεια  </w:t>
      </w:r>
      <w:r w:rsidR="00FF3B11" w:rsidRPr="00BC04E1">
        <w:rPr>
          <w:rFonts w:cstheme="minorHAnsi"/>
          <w:i/>
          <w:iCs/>
          <w:sz w:val="24"/>
          <w:szCs w:val="24"/>
        </w:rPr>
        <w:t>νερά</w:t>
      </w:r>
      <w:r w:rsidR="00C5644A" w:rsidRPr="00BC04E1">
        <w:rPr>
          <w:rFonts w:cstheme="minorHAnsi"/>
          <w:i/>
          <w:iCs/>
          <w:sz w:val="24"/>
          <w:szCs w:val="24"/>
        </w:rPr>
        <w:t xml:space="preserve"> </w:t>
      </w:r>
    </w:p>
    <w:p w:rsidR="008E2D06" w:rsidRDefault="008E2D06" w:rsidP="008E2D06">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Η </w:t>
      </w:r>
      <w:r w:rsidR="003A7658">
        <w:rPr>
          <w:rFonts w:ascii="Times New Roman" w:eastAsia="Times New Roman" w:hAnsi="Times New Roman" w:cs="Times New Roman"/>
          <w:color w:val="222222"/>
          <w:sz w:val="24"/>
          <w:szCs w:val="24"/>
          <w:lang w:eastAsia="el-GR"/>
        </w:rPr>
        <w:t>συσσώρευση ιλύος επί του πυθμένα  του φράγματος οδηγούν στην δραματική  μείωση της ικανότητας αποθήκευσης υπόγειων νερών</w:t>
      </w:r>
      <w:r>
        <w:rPr>
          <w:rFonts w:ascii="Times New Roman" w:eastAsia="Times New Roman" w:hAnsi="Times New Roman" w:cs="Times New Roman"/>
          <w:color w:val="222222"/>
          <w:sz w:val="24"/>
          <w:szCs w:val="24"/>
          <w:lang w:eastAsia="el-GR"/>
        </w:rPr>
        <w:t xml:space="preserve">, όπως αυτό </w:t>
      </w:r>
      <w:r w:rsidR="005E1764">
        <w:rPr>
          <w:rFonts w:ascii="Times New Roman" w:eastAsia="Times New Roman" w:hAnsi="Times New Roman" w:cs="Times New Roman"/>
          <w:color w:val="222222"/>
          <w:sz w:val="24"/>
          <w:szCs w:val="24"/>
          <w:lang w:eastAsia="el-GR"/>
        </w:rPr>
        <w:t>α</w:t>
      </w:r>
      <w:r>
        <w:rPr>
          <w:rFonts w:ascii="Times New Roman" w:eastAsia="Times New Roman" w:hAnsi="Times New Roman" w:cs="Times New Roman"/>
          <w:color w:val="222222"/>
          <w:sz w:val="24"/>
          <w:szCs w:val="24"/>
          <w:lang w:eastAsia="el-GR"/>
        </w:rPr>
        <w:t>ναφέρεται στην διεθνή αλληλογραφία.</w:t>
      </w:r>
    </w:p>
    <w:p w:rsidR="008E2D06" w:rsidRPr="00054AC7" w:rsidRDefault="005B4E38" w:rsidP="008E2D06">
      <w:pPr>
        <w:pStyle w:val="ListParagraph"/>
        <w:shd w:val="clear" w:color="auto" w:fill="FFFFFF"/>
        <w:autoSpaceDE w:val="0"/>
        <w:autoSpaceDN w:val="0"/>
        <w:adjustRightInd w:val="0"/>
        <w:spacing w:after="0" w:line="240" w:lineRule="auto"/>
        <w:ind w:left="360"/>
        <w:jc w:val="both"/>
        <w:rPr>
          <w:rFonts w:ascii="ArialMT" w:hAnsi="ArialMT" w:cs="ArialMT"/>
          <w:i/>
          <w:sz w:val="24"/>
          <w:szCs w:val="24"/>
        </w:rPr>
      </w:pPr>
      <w:r>
        <w:rPr>
          <w:rFonts w:ascii="Times New Roman" w:eastAsia="Times New Roman" w:hAnsi="Times New Roman" w:cs="Times New Roman"/>
          <w:color w:val="222222"/>
          <w:sz w:val="24"/>
          <w:szCs w:val="24"/>
          <w:lang w:eastAsia="el-GR"/>
        </w:rPr>
        <w:t xml:space="preserve">Στην </w:t>
      </w:r>
      <w:r w:rsidR="008E2D06" w:rsidRPr="00C5644A">
        <w:rPr>
          <w:rFonts w:ascii="Times New Roman" w:eastAsia="Times New Roman" w:hAnsi="Times New Roman" w:cs="Times New Roman"/>
          <w:color w:val="222222"/>
          <w:sz w:val="24"/>
          <w:szCs w:val="24"/>
          <w:lang w:eastAsia="el-GR"/>
        </w:rPr>
        <w:t xml:space="preserve">ΜΠΕ  παρ. 2.3 </w:t>
      </w:r>
      <w:r w:rsidR="005E1764">
        <w:rPr>
          <w:rFonts w:ascii="Times New Roman" w:eastAsia="Times New Roman" w:hAnsi="Times New Roman" w:cs="Times New Roman"/>
          <w:color w:val="222222"/>
          <w:sz w:val="24"/>
          <w:szCs w:val="24"/>
          <w:lang w:eastAsia="el-GR"/>
        </w:rPr>
        <w:t xml:space="preserve"> </w:t>
      </w:r>
      <w:r w:rsidR="008E2D06" w:rsidRPr="00C5644A">
        <w:rPr>
          <w:rFonts w:cstheme="minorHAnsi"/>
          <w:sz w:val="24"/>
          <w:szCs w:val="24"/>
          <w:u w:val="single"/>
        </w:rPr>
        <w:t xml:space="preserve"> Υπόγεια νερά , που αναφέρει</w:t>
      </w:r>
      <w:r>
        <w:rPr>
          <w:rFonts w:cstheme="minorHAnsi"/>
          <w:sz w:val="24"/>
          <w:szCs w:val="24"/>
          <w:u w:val="single"/>
        </w:rPr>
        <w:t xml:space="preserve"> </w:t>
      </w:r>
      <w:r w:rsidR="008E2D06" w:rsidRPr="00C5644A">
        <w:rPr>
          <w:rFonts w:cstheme="minorHAnsi"/>
          <w:sz w:val="24"/>
          <w:szCs w:val="24"/>
          <w:u w:val="single"/>
        </w:rPr>
        <w:t xml:space="preserve"> </w:t>
      </w:r>
      <w:r>
        <w:rPr>
          <w:rFonts w:ascii="Times New Roman" w:eastAsia="Times New Roman" w:hAnsi="Times New Roman" w:cs="Times New Roman"/>
          <w:color w:val="222222"/>
          <w:sz w:val="24"/>
          <w:szCs w:val="24"/>
          <w:lang w:eastAsia="el-GR"/>
        </w:rPr>
        <w:t xml:space="preserve"> καταγράφεται το εντελώς </w:t>
      </w:r>
      <w:r w:rsidRPr="00C5644A">
        <w:rPr>
          <w:rFonts w:ascii="Times New Roman" w:eastAsia="Times New Roman" w:hAnsi="Times New Roman" w:cs="Times New Roman"/>
          <w:color w:val="222222"/>
          <w:sz w:val="24"/>
          <w:szCs w:val="24"/>
          <w:lang w:eastAsia="el-GR"/>
        </w:rPr>
        <w:t xml:space="preserve"> αντίστροφο</w:t>
      </w:r>
      <w:r>
        <w:rPr>
          <w:rFonts w:ascii="Times New Roman" w:eastAsia="Times New Roman" w:hAnsi="Times New Roman" w:cs="Times New Roman"/>
          <w:color w:val="222222"/>
          <w:sz w:val="24"/>
          <w:szCs w:val="24"/>
          <w:lang w:eastAsia="el-GR"/>
        </w:rPr>
        <w:t>, καταγράφεται ακριβώς το εξής…</w:t>
      </w:r>
      <w:r w:rsidR="008E2D06" w:rsidRPr="00054AC7">
        <w:rPr>
          <w:rFonts w:cstheme="minorHAnsi"/>
          <w:i/>
          <w:sz w:val="20"/>
          <w:szCs w:val="20"/>
        </w:rPr>
        <w:t xml:space="preserve"> </w:t>
      </w:r>
      <w:r>
        <w:rPr>
          <w:rFonts w:cstheme="minorHAnsi"/>
          <w:i/>
          <w:sz w:val="20"/>
          <w:szCs w:val="20"/>
        </w:rPr>
        <w:t xml:space="preserve">οι </w:t>
      </w:r>
      <w:r w:rsidR="008E2D06" w:rsidRPr="00054AC7">
        <w:rPr>
          <w:rFonts w:cstheme="minorHAnsi"/>
          <w:i/>
          <w:sz w:val="20"/>
          <w:szCs w:val="20"/>
        </w:rPr>
        <w:t xml:space="preserve">επιδράσεις στα υπόγεια νερά από τη λειτουργία του ΥΗΕ </w:t>
      </w:r>
      <w:proofErr w:type="spellStart"/>
      <w:r w:rsidR="008E2D06" w:rsidRPr="00054AC7">
        <w:rPr>
          <w:rFonts w:cstheme="minorHAnsi"/>
          <w:i/>
          <w:sz w:val="20"/>
          <w:szCs w:val="20"/>
        </w:rPr>
        <w:t>Αυλακίου</w:t>
      </w:r>
      <w:proofErr w:type="spellEnd"/>
      <w:r w:rsidR="008E2D06" w:rsidRPr="00054AC7">
        <w:rPr>
          <w:rFonts w:cstheme="minorHAnsi"/>
          <w:i/>
          <w:sz w:val="20"/>
          <w:szCs w:val="20"/>
        </w:rPr>
        <w:t xml:space="preserve"> θα είναι μόνο θετικές. Η </w:t>
      </w:r>
      <w:proofErr w:type="spellStart"/>
      <w:r w:rsidR="008E2D06" w:rsidRPr="00054AC7">
        <w:rPr>
          <w:rFonts w:cstheme="minorHAnsi"/>
          <w:i/>
          <w:sz w:val="20"/>
          <w:szCs w:val="20"/>
        </w:rPr>
        <w:t>κατάκλυση</w:t>
      </w:r>
      <w:proofErr w:type="spellEnd"/>
      <w:r w:rsidR="008E2D06" w:rsidRPr="00054AC7">
        <w:rPr>
          <w:rFonts w:cstheme="minorHAnsi"/>
          <w:i/>
          <w:sz w:val="20"/>
          <w:szCs w:val="20"/>
        </w:rPr>
        <w:t xml:space="preserve"> μιας μεγάλης έκτασης σε συνδυασμό με την αποθήκευση μεγάλων ποσοτήτων ύδατος εντός του ταμιευτήρα θα έχει σαν αποτέλεσμα τον εμπλουτισμό των υπόγειων </w:t>
      </w:r>
      <w:proofErr w:type="spellStart"/>
      <w:r w:rsidR="008E2D06" w:rsidRPr="00054AC7">
        <w:rPr>
          <w:rFonts w:cstheme="minorHAnsi"/>
          <w:i/>
          <w:sz w:val="20"/>
          <w:szCs w:val="20"/>
        </w:rPr>
        <w:t>υδροφορέων</w:t>
      </w:r>
      <w:proofErr w:type="spellEnd"/>
      <w:r w:rsidR="008E2D06" w:rsidRPr="00054AC7">
        <w:rPr>
          <w:rFonts w:cstheme="minorHAnsi"/>
          <w:i/>
          <w:sz w:val="20"/>
          <w:szCs w:val="20"/>
        </w:rPr>
        <w:t>……</w:t>
      </w:r>
    </w:p>
    <w:p w:rsidR="008E2D06" w:rsidRPr="008E2D06" w:rsidRDefault="008E2D06" w:rsidP="008E2D06">
      <w:pPr>
        <w:pStyle w:val="ListParagraph"/>
        <w:shd w:val="clear" w:color="auto" w:fill="FFFFFF"/>
        <w:autoSpaceDE w:val="0"/>
        <w:autoSpaceDN w:val="0"/>
        <w:adjustRightInd w:val="0"/>
        <w:spacing w:after="0" w:line="240" w:lineRule="auto"/>
        <w:ind w:left="360"/>
        <w:jc w:val="both"/>
        <w:rPr>
          <w:rFonts w:ascii="ArialMT" w:hAnsi="ArialMT" w:cs="ArialMT"/>
          <w:sz w:val="24"/>
          <w:szCs w:val="24"/>
        </w:rPr>
      </w:pPr>
    </w:p>
    <w:p w:rsidR="00DE69E4" w:rsidRPr="00DE69E4" w:rsidRDefault="00DE69E4" w:rsidP="00DE69E4">
      <w:pPr>
        <w:pStyle w:val="ListParagraph"/>
        <w:shd w:val="clear" w:color="auto" w:fill="FFFFFF"/>
        <w:autoSpaceDE w:val="0"/>
        <w:autoSpaceDN w:val="0"/>
        <w:adjustRightInd w:val="0"/>
        <w:spacing w:after="0" w:line="240" w:lineRule="auto"/>
        <w:ind w:left="360" w:hanging="360"/>
        <w:jc w:val="both"/>
        <w:rPr>
          <w:rFonts w:cstheme="minorHAnsi"/>
          <w:sz w:val="24"/>
          <w:szCs w:val="24"/>
        </w:rPr>
      </w:pPr>
      <w:r>
        <w:rPr>
          <w:rFonts w:cstheme="minorHAnsi"/>
          <w:i/>
          <w:iCs/>
          <w:sz w:val="24"/>
          <w:szCs w:val="24"/>
        </w:rPr>
        <w:t xml:space="preserve">       </w:t>
      </w:r>
      <w:proofErr w:type="spellStart"/>
      <w:r w:rsidR="008E2D06" w:rsidRPr="003A7658">
        <w:rPr>
          <w:rFonts w:cstheme="minorHAnsi"/>
          <w:i/>
          <w:iCs/>
          <w:sz w:val="24"/>
          <w:szCs w:val="24"/>
        </w:rPr>
        <w:t>Υδρομορφολογικές</w:t>
      </w:r>
      <w:proofErr w:type="spellEnd"/>
      <w:r w:rsidR="008E2D06" w:rsidRPr="003A7658">
        <w:rPr>
          <w:rFonts w:cstheme="minorHAnsi"/>
          <w:i/>
          <w:iCs/>
          <w:sz w:val="24"/>
          <w:szCs w:val="24"/>
        </w:rPr>
        <w:t xml:space="preserve"> αλλοιώσεις</w:t>
      </w:r>
    </w:p>
    <w:p w:rsidR="00906DF2" w:rsidRPr="00DE69E4" w:rsidRDefault="00906DF2" w:rsidP="00DE69E4">
      <w:pPr>
        <w:pStyle w:val="ListParagraph"/>
        <w:numPr>
          <w:ilvl w:val="0"/>
          <w:numId w:val="2"/>
        </w:numPr>
        <w:shd w:val="clear" w:color="auto" w:fill="FFFFFF"/>
        <w:autoSpaceDE w:val="0"/>
        <w:autoSpaceDN w:val="0"/>
        <w:adjustRightInd w:val="0"/>
        <w:spacing w:after="0" w:line="240" w:lineRule="auto"/>
        <w:jc w:val="both"/>
        <w:rPr>
          <w:rFonts w:cstheme="minorHAnsi"/>
          <w:sz w:val="24"/>
          <w:szCs w:val="24"/>
        </w:rPr>
      </w:pPr>
      <w:r w:rsidRPr="00DE69E4">
        <w:rPr>
          <w:rFonts w:ascii="Times New Roman" w:eastAsia="Times New Roman" w:hAnsi="Times New Roman" w:cs="Times New Roman"/>
          <w:color w:val="222222"/>
          <w:sz w:val="24"/>
          <w:szCs w:val="24"/>
          <w:lang w:eastAsia="el-GR"/>
        </w:rPr>
        <w:t xml:space="preserve">Από την κατασκευή και λειτουργία του  ΥΗΕ θα υπάρξουν αρνητικές επιπτώσεις στα υδατικά συστήματα της περιοχής, όπως συμβαίνει με όλα τα ΥΗΕ σύμφωνα με την επιστημονική βιβλιογραφία. Είναι απολύτως σαφές ότι δεν περιλαμβάνονται </w:t>
      </w:r>
      <w:r w:rsidR="00DE69E4">
        <w:rPr>
          <w:rFonts w:ascii="Times New Roman" w:eastAsia="Times New Roman" w:hAnsi="Times New Roman" w:cs="Times New Roman"/>
          <w:color w:val="222222"/>
          <w:sz w:val="24"/>
          <w:szCs w:val="24"/>
          <w:lang w:eastAsia="el-GR"/>
        </w:rPr>
        <w:t xml:space="preserve"> </w:t>
      </w:r>
      <w:r w:rsidRPr="00DE69E4">
        <w:rPr>
          <w:rFonts w:ascii="Times New Roman" w:eastAsia="Times New Roman" w:hAnsi="Times New Roman" w:cs="Times New Roman"/>
          <w:color w:val="222222"/>
          <w:sz w:val="24"/>
          <w:szCs w:val="24"/>
          <w:lang w:eastAsia="el-GR"/>
        </w:rPr>
        <w:t>στις αξιολογήσεις της ΜΠΕ οι απαιτήσεις  της οδηγίας 2000/60 αναφορικά τόσο με τα ουσιαστικά ζητήματα όσο και με την ακολουθητέα διαδικασία και ιδίως αναφορικά με τα κριτήρια και τις υποχρεώσεις που προβλέπονται, στην εν λόγω οδηγία. 2000/60.</w:t>
      </w:r>
      <w:r w:rsidRPr="00DE69E4">
        <w:rPr>
          <w:rFonts w:ascii="Times New Roman" w:eastAsia="Times New Roman" w:hAnsi="Times New Roman" w:cs="Times New Roman"/>
          <w:color w:val="222222"/>
          <w:sz w:val="24"/>
          <w:szCs w:val="24"/>
          <w:lang w:val="en-GB" w:eastAsia="el-GR"/>
        </w:rPr>
        <w:t> </w:t>
      </w:r>
      <w:r w:rsidR="00054AC7" w:rsidRPr="00DE69E4">
        <w:rPr>
          <w:rFonts w:ascii="Times New Roman" w:eastAsia="Times New Roman" w:hAnsi="Times New Roman" w:cs="Times New Roman"/>
          <w:color w:val="222222"/>
          <w:sz w:val="24"/>
          <w:szCs w:val="24"/>
          <w:lang w:eastAsia="el-GR"/>
        </w:rPr>
        <w:t xml:space="preserve"> </w:t>
      </w:r>
      <w:r w:rsidRPr="00DE69E4">
        <w:rPr>
          <w:rFonts w:ascii="Times New Roman" w:eastAsia="Times New Roman" w:hAnsi="Times New Roman" w:cs="Times New Roman"/>
          <w:color w:val="222222"/>
          <w:sz w:val="24"/>
          <w:szCs w:val="24"/>
          <w:lang w:eastAsia="el-GR"/>
        </w:rPr>
        <w:t>Αυτό έχει σαν συνέπεια</w:t>
      </w:r>
      <w:r w:rsidRPr="00DE69E4">
        <w:rPr>
          <w:rFonts w:ascii="Times New Roman" w:eastAsia="Times New Roman" w:hAnsi="Times New Roman" w:cs="Times New Roman"/>
          <w:color w:val="222222"/>
          <w:sz w:val="24"/>
          <w:szCs w:val="24"/>
          <w:lang w:val="en-GB" w:eastAsia="el-GR"/>
        </w:rPr>
        <w:t> </w:t>
      </w:r>
      <w:r w:rsidRPr="00DE69E4">
        <w:rPr>
          <w:rFonts w:ascii="Times New Roman" w:eastAsia="Times New Roman" w:hAnsi="Times New Roman" w:cs="Times New Roman"/>
          <w:color w:val="222222"/>
          <w:sz w:val="24"/>
          <w:szCs w:val="24"/>
          <w:lang w:eastAsia="el-GR"/>
        </w:rPr>
        <w:t>να μην καθορίζεται η ποσοτική και η ποιοτική κατάσταση των υδάτων του ποταμού και των υπόγειων υδάτων. Ως εκ τούτου, παραβιάζεται το άρθρο 4, παράγραφος 1, της οδηγίας 2000/60.</w:t>
      </w:r>
    </w:p>
    <w:sectPr w:rsidR="00906DF2" w:rsidRPr="00DE69E4" w:rsidSect="0010080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39D" w:rsidRDefault="003D539D" w:rsidP="00DE4861">
      <w:pPr>
        <w:spacing w:after="0" w:line="240" w:lineRule="auto"/>
      </w:pPr>
      <w:r>
        <w:separator/>
      </w:r>
    </w:p>
  </w:endnote>
  <w:endnote w:type="continuationSeparator" w:id="0">
    <w:p w:rsidR="003D539D" w:rsidRDefault="003D539D" w:rsidP="00DE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1002AFF" w:usb1="C000ACFF" w:usb2="00000009" w:usb3="00000000" w:csb0="000001FF" w:csb1="00000000"/>
  </w:font>
  <w:font w:name="ArialMT">
    <w:altName w:val="Arial"/>
    <w:panose1 w:val="020B0604020202020204"/>
    <w:charset w:val="A1"/>
    <w:family w:val="auto"/>
    <w:notTrueType/>
    <w:pitch w:val="default"/>
    <w:sig w:usb0="00000081" w:usb1="00000000" w:usb2="00000000" w:usb3="00000000" w:csb0="00000008" w:csb1="00000000"/>
  </w:font>
  <w:font w:name="Arial-ItalicMT">
    <w:altName w:val="Arial"/>
    <w:panose1 w:val="020B0604020202020204"/>
    <w:charset w:val="A1"/>
    <w:family w:val="auto"/>
    <w:notTrueType/>
    <w:pitch w:val="default"/>
    <w:sig w:usb0="00000081" w:usb1="00000000" w:usb2="00000000" w:usb3="00000000" w:csb0="00000008" w:csb1="00000000"/>
  </w:font>
  <w:font w:name="Arial-BoldMT">
    <w:altName w:val="Arial"/>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39D" w:rsidRDefault="003D539D" w:rsidP="00DE4861">
      <w:pPr>
        <w:spacing w:after="0" w:line="240" w:lineRule="auto"/>
      </w:pPr>
      <w:r>
        <w:separator/>
      </w:r>
    </w:p>
  </w:footnote>
  <w:footnote w:type="continuationSeparator" w:id="0">
    <w:p w:rsidR="003D539D" w:rsidRDefault="003D539D" w:rsidP="00DE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9532"/>
      <w:docPartObj>
        <w:docPartGallery w:val="Page Numbers (Top of Page)"/>
        <w:docPartUnique/>
      </w:docPartObj>
    </w:sdtPr>
    <w:sdtEndPr/>
    <w:sdtContent>
      <w:p w:rsidR="00BC04E1" w:rsidRDefault="003D539D">
        <w:pPr>
          <w:pStyle w:val="Header"/>
          <w:jc w:val="center"/>
        </w:pPr>
        <w:r>
          <w:fldChar w:fldCharType="begin"/>
        </w:r>
        <w:r>
          <w:instrText xml:space="preserve"> PAGE   \* MERGEFORMAT </w:instrText>
        </w:r>
        <w:r>
          <w:fldChar w:fldCharType="separate"/>
        </w:r>
        <w:r w:rsidR="00DE69E4">
          <w:rPr>
            <w:noProof/>
          </w:rPr>
          <w:t>4</w:t>
        </w:r>
        <w:r>
          <w:rPr>
            <w:noProof/>
          </w:rPr>
          <w:fldChar w:fldCharType="end"/>
        </w:r>
      </w:p>
    </w:sdtContent>
  </w:sdt>
  <w:p w:rsidR="00BC04E1" w:rsidRDefault="00BC0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AF6"/>
    <w:multiLevelType w:val="hybridMultilevel"/>
    <w:tmpl w:val="772688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FB2A8E"/>
    <w:multiLevelType w:val="hybridMultilevel"/>
    <w:tmpl w:val="B3C89E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9B33ECB"/>
    <w:multiLevelType w:val="hybridMultilevel"/>
    <w:tmpl w:val="4DC28E7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7D44162"/>
    <w:multiLevelType w:val="hybridMultilevel"/>
    <w:tmpl w:val="B3C89E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804B4D"/>
    <w:multiLevelType w:val="hybridMultilevel"/>
    <w:tmpl w:val="0280487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3BD7036"/>
    <w:multiLevelType w:val="hybridMultilevel"/>
    <w:tmpl w:val="2900424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502320A"/>
    <w:multiLevelType w:val="hybridMultilevel"/>
    <w:tmpl w:val="B3C89E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769C218C"/>
    <w:multiLevelType w:val="hybridMultilevel"/>
    <w:tmpl w:val="686C7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82"/>
    <w:rsid w:val="00016590"/>
    <w:rsid w:val="00054AC7"/>
    <w:rsid w:val="000649F2"/>
    <w:rsid w:val="0009765C"/>
    <w:rsid w:val="00100804"/>
    <w:rsid w:val="001219FB"/>
    <w:rsid w:val="00127CBB"/>
    <w:rsid w:val="001708E5"/>
    <w:rsid w:val="0018358F"/>
    <w:rsid w:val="001D18AE"/>
    <w:rsid w:val="00253B1B"/>
    <w:rsid w:val="00347548"/>
    <w:rsid w:val="00351DF0"/>
    <w:rsid w:val="00352200"/>
    <w:rsid w:val="00373BEE"/>
    <w:rsid w:val="003A7658"/>
    <w:rsid w:val="003D539D"/>
    <w:rsid w:val="00402AAF"/>
    <w:rsid w:val="004279A1"/>
    <w:rsid w:val="004A0228"/>
    <w:rsid w:val="00586837"/>
    <w:rsid w:val="005B4E38"/>
    <w:rsid w:val="005C1189"/>
    <w:rsid w:val="005E1764"/>
    <w:rsid w:val="005F3931"/>
    <w:rsid w:val="00623C46"/>
    <w:rsid w:val="006909D9"/>
    <w:rsid w:val="006C1B93"/>
    <w:rsid w:val="006D0D82"/>
    <w:rsid w:val="00730C56"/>
    <w:rsid w:val="00782EB3"/>
    <w:rsid w:val="007901B5"/>
    <w:rsid w:val="007A7B19"/>
    <w:rsid w:val="007D1E31"/>
    <w:rsid w:val="00850A5D"/>
    <w:rsid w:val="008718B7"/>
    <w:rsid w:val="008B7647"/>
    <w:rsid w:val="008E2D06"/>
    <w:rsid w:val="00906668"/>
    <w:rsid w:val="00906DF2"/>
    <w:rsid w:val="0095579A"/>
    <w:rsid w:val="00967031"/>
    <w:rsid w:val="0097098C"/>
    <w:rsid w:val="00970C32"/>
    <w:rsid w:val="00997EAF"/>
    <w:rsid w:val="009B203D"/>
    <w:rsid w:val="009F44F6"/>
    <w:rsid w:val="00A168C5"/>
    <w:rsid w:val="00A401DA"/>
    <w:rsid w:val="00A87491"/>
    <w:rsid w:val="00A93F98"/>
    <w:rsid w:val="00AA75ED"/>
    <w:rsid w:val="00AB3685"/>
    <w:rsid w:val="00B64790"/>
    <w:rsid w:val="00B7572A"/>
    <w:rsid w:val="00BC04E1"/>
    <w:rsid w:val="00BE194D"/>
    <w:rsid w:val="00C05C57"/>
    <w:rsid w:val="00C155F9"/>
    <w:rsid w:val="00C5644A"/>
    <w:rsid w:val="00CE1DBC"/>
    <w:rsid w:val="00DE4861"/>
    <w:rsid w:val="00DE69E4"/>
    <w:rsid w:val="00DF78E6"/>
    <w:rsid w:val="00E1156B"/>
    <w:rsid w:val="00E43A1D"/>
    <w:rsid w:val="00E46FBA"/>
    <w:rsid w:val="00EF7DE9"/>
    <w:rsid w:val="00F05F7A"/>
    <w:rsid w:val="00F1415B"/>
    <w:rsid w:val="00F16DB5"/>
    <w:rsid w:val="00F64779"/>
    <w:rsid w:val="00FF3B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5E227-1F58-5B41-BA10-7B07C65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804"/>
  </w:style>
  <w:style w:type="paragraph" w:styleId="Heading3">
    <w:name w:val="heading 3"/>
    <w:basedOn w:val="Normal"/>
    <w:link w:val="Heading3Char"/>
    <w:uiPriority w:val="9"/>
    <w:qFormat/>
    <w:rsid w:val="00906DF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56B"/>
    <w:pPr>
      <w:ind w:left="720"/>
      <w:contextualSpacing/>
    </w:pPr>
  </w:style>
  <w:style w:type="paragraph" w:styleId="Header">
    <w:name w:val="header"/>
    <w:basedOn w:val="Normal"/>
    <w:link w:val="HeaderChar"/>
    <w:uiPriority w:val="99"/>
    <w:unhideWhenUsed/>
    <w:rsid w:val="00DE48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4861"/>
  </w:style>
  <w:style w:type="paragraph" w:styleId="Footer">
    <w:name w:val="footer"/>
    <w:basedOn w:val="Normal"/>
    <w:link w:val="FooterChar"/>
    <w:uiPriority w:val="99"/>
    <w:semiHidden/>
    <w:unhideWhenUsed/>
    <w:rsid w:val="00DE486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E4861"/>
  </w:style>
  <w:style w:type="character" w:customStyle="1" w:styleId="Heading3Char">
    <w:name w:val="Heading 3 Char"/>
    <w:basedOn w:val="DefaultParagraphFont"/>
    <w:link w:val="Heading3"/>
    <w:uiPriority w:val="9"/>
    <w:rsid w:val="00906DF2"/>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A9391-9D0D-1A4F-816D-71322769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2279</Words>
  <Characters>12996</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gkourtesas</dc:creator>
  <cp:lastModifiedBy>Microsoft Office User</cp:lastModifiedBy>
  <cp:revision>2</cp:revision>
  <cp:lastPrinted>2021-11-16T11:38:00Z</cp:lastPrinted>
  <dcterms:created xsi:type="dcterms:W3CDTF">2022-05-24T17:34:00Z</dcterms:created>
  <dcterms:modified xsi:type="dcterms:W3CDTF">2022-05-24T17:34:00Z</dcterms:modified>
</cp:coreProperties>
</file>